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BC17446" w:rsidP="4BC17446" w:rsidRDefault="4BC17446" w14:paraId="61E10641" w14:textId="1D312674">
      <w:pPr>
        <w:pStyle w:val="Heading1"/>
        <w:jc w:val="center"/>
        <w:rPr>
          <w:b w:val="1"/>
          <w:bCs w:val="1"/>
          <w:noProof w:val="0"/>
          <w:color w:val="auto"/>
          <w:lang w:val="en-US"/>
        </w:rPr>
      </w:pPr>
      <w:proofErr w:type="spellStart"/>
      <w:r w:rsidRPr="4BC17446" w:rsidR="4BC17446">
        <w:rPr>
          <w:b w:val="1"/>
          <w:bCs w:val="1"/>
          <w:noProof w:val="0"/>
          <w:color w:val="auto"/>
          <w:lang w:val="en-US"/>
        </w:rPr>
        <w:t>AquAdvantage</w:t>
      </w:r>
      <w:proofErr w:type="spellEnd"/>
      <w:r w:rsidRPr="4BC17446" w:rsidR="4BC17446">
        <w:rPr>
          <w:b w:val="1"/>
          <w:bCs w:val="1"/>
          <w:noProof w:val="0"/>
          <w:color w:val="auto"/>
          <w:lang w:val="en-US"/>
        </w:rPr>
        <w:t xml:space="preserve"> Salmon Fact Sheet </w:t>
      </w:r>
    </w:p>
    <w:p w:rsidR="4BC17446" w:rsidP="4BC17446" w:rsidRDefault="4BC17446" w14:paraId="2038DC42" w14:textId="1D9EA2A2">
      <w:pPr>
        <w:pStyle w:val="Normal"/>
        <w:rPr>
          <w:noProof w:val="0"/>
          <w:lang w:val="en-US"/>
        </w:rPr>
      </w:pPr>
    </w:p>
    <w:p w:rsidR="3354991E" w:rsidP="4BC17446" w:rsidRDefault="3354991E" w14:paraId="0758ABC7" w14:textId="34E184D7">
      <w:pPr>
        <w:pStyle w:val="ListParagraph"/>
        <w:numPr>
          <w:ilvl w:val="0"/>
          <w:numId w:val="2"/>
        </w:numPr>
        <w:spacing w:before="40" w:after="160" w:line="240" w:lineRule="auto"/>
        <w:rPr>
          <w:noProof w:val="0"/>
          <w:sz w:val="22"/>
          <w:szCs w:val="22"/>
          <w:lang w:val="en-US"/>
        </w:rPr>
      </w:pPr>
      <w:r w:rsidRPr="4BC17446" w:rsidR="4BC1744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First genetically modified animal to be approved (2015) </w:t>
      </w:r>
      <w:r w:rsidRPr="4BC17446" w:rsidR="4BC1744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by the U.S. </w:t>
      </w:r>
      <w:r w:rsidRPr="4BC17446" w:rsidR="4BC1744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Food and </w:t>
      </w:r>
      <w:r w:rsidRPr="4BC17446" w:rsidR="4BC17446">
        <w:rPr>
          <w:rFonts w:ascii="Calibri" w:hAnsi="Calibri" w:eastAsia="Calibri" w:cs="Calibri"/>
          <w:noProof w:val="0"/>
          <w:sz w:val="22"/>
          <w:szCs w:val="22"/>
          <w:lang w:val="en-US"/>
        </w:rPr>
        <w:t>Drug Administration</w:t>
      </w:r>
      <w:r w:rsidRPr="4BC17446" w:rsidR="4BC17446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3354991E" w:rsidP="18FFA3EF" w:rsidRDefault="3354991E" w14:paraId="108F0139" w14:noSpellErr="1" w14:textId="41789878">
      <w:pPr>
        <w:pStyle w:val="ListParagraph"/>
        <w:numPr>
          <w:ilvl w:val="0"/>
          <w:numId w:val="2"/>
        </w:numPr>
        <w:spacing w:before="40" w:after="160" w:line="240" w:lineRule="auto"/>
        <w:rPr>
          <w:noProof w:val="0"/>
          <w:sz w:val="22"/>
          <w:szCs w:val="22"/>
          <w:lang w:val="en-US"/>
        </w:rPr>
      </w:pPr>
      <w:r w:rsidRPr="18FFA3EF" w:rsidR="18FFA3EF">
        <w:rPr>
          <w:rFonts w:ascii="Calibri" w:hAnsi="Calibri" w:eastAsia="Calibri" w:cs="Calibri"/>
          <w:noProof w:val="0"/>
          <w:sz w:val="22"/>
          <w:szCs w:val="22"/>
          <w:lang w:val="en-US"/>
        </w:rPr>
        <w:t>Ha</w:t>
      </w:r>
      <w:r w:rsidRPr="18FFA3EF" w:rsidR="18FFA3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 </w:t>
      </w:r>
      <w:r w:rsidRPr="18FFA3EF" w:rsidR="18FFA3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 gene </w:t>
      </w:r>
      <w:r w:rsidRPr="18FFA3EF" w:rsidR="18FFA3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inserted that produces a growth hormone protein </w:t>
      </w:r>
      <w:r w:rsidRPr="18FFA3EF" w:rsidR="18FFA3EF">
        <w:rPr>
          <w:rFonts w:ascii="Calibri" w:hAnsi="Calibri" w:eastAsia="Calibri" w:cs="Calibri"/>
          <w:noProof w:val="0"/>
          <w:sz w:val="22"/>
          <w:szCs w:val="22"/>
          <w:lang w:val="en-US"/>
        </w:rPr>
        <w:t>that is continuously expressed</w:t>
      </w:r>
      <w:r w:rsidRPr="18FFA3EF" w:rsidR="18FFA3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year-round, as opposed to non-modified salmon which only express this gene for half of the year</w:t>
      </w:r>
      <w:r w:rsidRPr="18FFA3EF" w:rsidR="18FFA3EF">
        <w:rPr>
          <w:rFonts w:ascii="Calibri" w:hAnsi="Calibri" w:eastAsia="Calibri" w:cs="Calibri"/>
          <w:noProof w:val="0"/>
          <w:sz w:val="22"/>
          <w:szCs w:val="22"/>
          <w:lang w:val="en-US"/>
        </w:rPr>
        <w:t>.</w:t>
      </w:r>
    </w:p>
    <w:p w:rsidR="3354991E" w:rsidP="18FFA3EF" w:rsidRDefault="3354991E" w14:paraId="41F097ED" w14:noSpellErr="1" w14:textId="529102F2">
      <w:pPr>
        <w:pStyle w:val="ListParagraph"/>
        <w:numPr>
          <w:ilvl w:val="0"/>
          <w:numId w:val="2"/>
        </w:numPr>
        <w:spacing w:before="40" w:after="160" w:line="240" w:lineRule="auto"/>
        <w:rPr>
          <w:noProof w:val="0"/>
          <w:sz w:val="22"/>
          <w:szCs w:val="22"/>
          <w:lang w:val="en-US"/>
        </w:rPr>
      </w:pPr>
      <w:r w:rsidRPr="18FFA3EF" w:rsidR="18FFA3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Grows to adult salmon size in half the time as </w:t>
      </w:r>
      <w:r w:rsidRPr="18FFA3EF" w:rsidR="18FFA3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non-modified </w:t>
      </w:r>
      <w:r w:rsidRPr="18FFA3EF" w:rsidR="18FFA3EF">
        <w:rPr>
          <w:rFonts w:ascii="Calibri" w:hAnsi="Calibri" w:eastAsia="Calibri" w:cs="Calibri"/>
          <w:noProof w:val="0"/>
          <w:sz w:val="22"/>
          <w:szCs w:val="22"/>
          <w:lang w:val="en-US"/>
        </w:rPr>
        <w:t>salmon.</w:t>
      </w:r>
    </w:p>
    <w:p w:rsidR="3354991E" w:rsidP="4BC17446" w:rsidRDefault="3354991E" w14:noSpellErr="1" w14:paraId="551295CC" w14:textId="2C646A50">
      <w:pPr>
        <w:pStyle w:val="ListParagraph"/>
        <w:numPr>
          <w:ilvl w:val="0"/>
          <w:numId w:val="2"/>
        </w:numPr>
        <w:spacing w:before="40" w:after="160" w:line="240" w:lineRule="auto"/>
        <w:rPr>
          <w:noProof w:val="0"/>
          <w:sz w:val="22"/>
          <w:szCs w:val="22"/>
          <w:lang w:val="en-US"/>
        </w:rPr>
      </w:pPr>
      <w:r w:rsidRPr="4BC17446" w:rsidR="4BC1744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This product is not available commercially in the U.S. but is </w:t>
      </w:r>
      <w:r w:rsidRPr="4BC17446" w:rsidR="4BC17446">
        <w:rPr>
          <w:rFonts w:ascii="Calibri" w:hAnsi="Calibri" w:eastAsia="Calibri" w:cs="Calibri"/>
          <w:noProof w:val="0"/>
          <w:sz w:val="22"/>
          <w:szCs w:val="22"/>
          <w:lang w:val="en-US"/>
        </w:rPr>
        <w:t>for sale in Canada</w:t>
      </w:r>
      <w:r w:rsidRPr="4BC17446" w:rsidR="4BC1744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and Norway</w:t>
      </w:r>
      <w:r w:rsidRPr="4BC17446" w:rsidR="4BC1744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. </w:t>
      </w:r>
    </w:p>
    <w:p w:rsidR="3354991E" w:rsidP="18FFA3EF" w:rsidRDefault="3354991E" w14:paraId="7BCBF427" w14:noSpellErr="1" w14:textId="2EC76028">
      <w:pPr>
        <w:pStyle w:val="ListParagraph"/>
        <w:numPr>
          <w:ilvl w:val="0"/>
          <w:numId w:val="2"/>
        </w:numPr>
        <w:spacing w:before="40" w:after="160" w:line="240" w:lineRule="auto"/>
        <w:rPr>
          <w:noProof w:val="0"/>
          <w:sz w:val="22"/>
          <w:szCs w:val="22"/>
          <w:lang w:val="en-US"/>
        </w:rPr>
      </w:pPr>
      <w:r w:rsidRPr="18FFA3EF" w:rsidR="18FFA3EF">
        <w:rPr>
          <w:rFonts w:ascii="Calibri" w:hAnsi="Calibri" w:eastAsia="Calibri" w:cs="Calibri"/>
          <w:noProof w:val="0"/>
          <w:sz w:val="22"/>
          <w:szCs w:val="22"/>
          <w:lang w:val="en-US"/>
        </w:rPr>
        <w:t>Salmon is an increasingly popular food product with s</w:t>
      </w:r>
      <w:r w:rsidRPr="18FFA3EF" w:rsidR="18FFA3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ubstantial </w:t>
      </w:r>
      <w:r w:rsidRPr="18FFA3EF" w:rsidR="18FFA3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health benefits. </w:t>
      </w:r>
    </w:p>
    <w:p w:rsidR="18FFA3EF" w:rsidP="18FFA3EF" w:rsidRDefault="18FFA3EF" w14:noSpellErr="1" w14:paraId="2D234590" w14:textId="1A68C3FD">
      <w:pPr>
        <w:pStyle w:val="ListParagraph"/>
        <w:numPr>
          <w:ilvl w:val="0"/>
          <w:numId w:val="2"/>
        </w:numPr>
        <w:spacing w:before="40" w:after="160" w:line="240" w:lineRule="auto"/>
        <w:rPr>
          <w:noProof w:val="0"/>
          <w:sz w:val="22"/>
          <w:szCs w:val="22"/>
          <w:lang w:val="en-US"/>
        </w:rPr>
      </w:pPr>
      <w:r w:rsidRPr="18FFA3EF" w:rsidR="18FFA3E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The FDA requires that the modified salmon be grown in land pens to reduce potential for the modified salmon to breed with non-modified salmon, which would potentially allow the modified genetic material to flow into non-modified salmon populations. </w:t>
      </w:r>
    </w:p>
    <w:p w:rsidR="4BC17446" w:rsidP="4BC17446" w:rsidRDefault="4BC17446" w14:noSpellErr="1" w14:paraId="4E18A395" w14:textId="5A30FA2B">
      <w:pPr>
        <w:pStyle w:val="Normal"/>
        <w:spacing w:before="40" w:after="160" w:line="240" w:lineRule="auto"/>
      </w:pPr>
      <w:r>
        <w:drawing>
          <wp:inline wp14:editId="255BC9CB" wp14:anchorId="11D22208">
            <wp:extent cx="5829300" cy="3594735"/>
            <wp:effectExtent l="0" t="0" r="0" b="0"/>
            <wp:docPr id="104165256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9617c9d8f074a2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829300" cy="359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BC17446" w:rsidP="4BC17446" w:rsidRDefault="4BC17446" w14:noSpellErr="1" w14:paraId="5C4E63F9" w14:textId="6FD479EB">
      <w:pPr>
        <w:pStyle w:val="Normal"/>
        <w:spacing w:before="40" w:after="160" w:line="240" w:lineRule="auto"/>
        <w:rPr>
          <w:b w:val="1"/>
          <w:bCs w:val="1"/>
          <w:u w:val="single"/>
        </w:rPr>
      </w:pPr>
      <w:r w:rsidRPr="4BC17446" w:rsidR="4BC17446">
        <w:rPr>
          <w:b w:val="1"/>
          <w:bCs w:val="1"/>
          <w:u w:val="single"/>
        </w:rPr>
        <w:t>For more information:</w:t>
      </w:r>
      <w:r w:rsidRPr="4BC17446" w:rsidR="4BC17446">
        <w:rPr>
          <w:b w:val="1"/>
          <w:bCs w:val="1"/>
        </w:rPr>
        <w:t xml:space="preserve"> </w:t>
      </w:r>
    </w:p>
    <w:p w:rsidR="3354991E" w:rsidP="4BC17446" w:rsidRDefault="3354991E" w14:paraId="7402FCA8" w14:textId="0E824CB5">
      <w:pPr>
        <w:pStyle w:val="ListParagraph"/>
        <w:numPr>
          <w:ilvl w:val="0"/>
          <w:numId w:val="1"/>
        </w:numPr>
        <w:spacing w:before="40" w:after="160" w:line="240" w:lineRule="auto"/>
        <w:ind w:left="360"/>
        <w:rPr>
          <w:noProof w:val="0"/>
          <w:sz w:val="22"/>
          <w:szCs w:val="22"/>
          <w:lang w:val="en-US"/>
        </w:rPr>
      </w:pPr>
      <w:r w:rsidRPr="6C03AE0F" w:rsidR="6C03AE0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Youtube</w:t>
      </w:r>
      <w:r w:rsidRPr="6C03AE0F" w:rsidR="6C03AE0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 Video</w:t>
      </w:r>
      <w:r w:rsidRPr="6C03AE0F" w:rsidR="6C03AE0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CBC News, Genetically-modified Salmon Approved by FDA: </w:t>
      </w:r>
      <w:hyperlink r:id="R0942f8eda4044a99">
        <w:r w:rsidRPr="6C03AE0F" w:rsidR="6C03AE0F">
          <w:rPr>
            <w:rStyle w:val="Hyperlink"/>
            <w:rFonts w:ascii="Calibri" w:hAnsi="Calibri" w:eastAsia="Calibri" w:cs="Calibri"/>
            <w:noProof w:val="0"/>
            <w:color w:val="0563C1"/>
            <w:sz w:val="22"/>
            <w:szCs w:val="22"/>
            <w:u w:val="single"/>
            <w:lang w:val="en-US"/>
          </w:rPr>
          <w:t>https://www.youtube.com/watch?v=PQSArjT8j9o</w:t>
        </w:r>
      </w:hyperlink>
      <w:r w:rsidRPr="6C03AE0F" w:rsidR="6C03AE0F">
        <w:rPr>
          <w:rFonts w:ascii="Calibri" w:hAnsi="Calibri" w:eastAsia="Calibri" w:cs="Calibri"/>
          <w:noProof w:val="0"/>
          <w:color w:val="0563C1"/>
          <w:sz w:val="22"/>
          <w:szCs w:val="22"/>
          <w:u w:val="single"/>
          <w:lang w:val="en-US"/>
        </w:rPr>
        <w:t xml:space="preserve"> </w:t>
      </w:r>
    </w:p>
    <w:p w:rsidR="6C03AE0F" w:rsidP="6C03AE0F" w:rsidRDefault="6C03AE0F" w14:paraId="2842ACD0" w14:textId="6FA7F02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360" w:right="0" w:hanging="360"/>
        <w:jc w:val="left"/>
        <w:rPr>
          <w:noProof w:val="0"/>
          <w:sz w:val="22"/>
          <w:szCs w:val="22"/>
          <w:u w:val="single"/>
          <w:lang w:val="en-US"/>
        </w:rPr>
      </w:pPr>
      <w:r w:rsidRPr="6C03AE0F" w:rsidR="6C03AE0F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Articles: </w:t>
      </w:r>
      <w:r w:rsidRPr="6C03AE0F" w:rsidR="6C03AE0F">
        <w:rPr>
          <w:rFonts w:ascii="Calibri" w:hAnsi="Calibri" w:eastAsia="Calibri" w:cs="Calibri"/>
          <w:b w:val="0"/>
          <w:bCs w:val="0"/>
          <w:noProof w:val="0"/>
          <w:sz w:val="22"/>
          <w:szCs w:val="22"/>
          <w:lang w:val="en-US"/>
        </w:rPr>
        <w:t>Food Safety fact Sheet:</w:t>
      </w:r>
      <w:r w:rsidRPr="6C03AE0F" w:rsidR="6C03AE0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Genetically Engineered</w:t>
      </w:r>
      <w:r w:rsidRPr="6C03AE0F" w:rsidR="6C03AE0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Fish:   </w:t>
      </w:r>
      <w:hyperlink r:id="R3f4a2bbe475f4fb3">
        <w:r w:rsidRPr="6C03AE0F" w:rsidR="6C03AE0F">
          <w:rPr>
            <w:rStyle w:val="Hyperlink"/>
            <w:noProof w:val="0"/>
            <w:lang w:val="en-US"/>
          </w:rPr>
          <w:t>https://www.centerforfoodsafety.org/files/ge-salmon-fact-sheet_56203.pdf</w:t>
        </w:r>
      </w:hyperlink>
      <w:r w:rsidRPr="6C03AE0F" w:rsidR="6C03AE0F">
        <w:rPr>
          <w:noProof w:val="0"/>
          <w:lang w:val="en-US"/>
        </w:rPr>
        <w:t xml:space="preserve"> ; Nine Things You Need to Know About GMO Salmon: </w:t>
      </w:r>
      <w:hyperlink r:id="Raf6eb45e58ce49dc">
        <w:r w:rsidRPr="6C03AE0F" w:rsidR="6C03AE0F">
          <w:rPr>
            <w:rStyle w:val="Hyperlink"/>
            <w:noProof w:val="0"/>
            <w:lang w:val="en-US"/>
          </w:rPr>
          <w:t>https://gmoanswers.com/nine-9-things-you-need-know-about-gmo-salmon</w:t>
        </w:r>
      </w:hyperlink>
      <w:r w:rsidRPr="6C03AE0F" w:rsidR="6C03AE0F">
        <w:rPr>
          <w:noProof w:val="0"/>
          <w:lang w:val="en-US"/>
        </w:rPr>
        <w:t xml:space="preserve"> </w:t>
      </w:r>
    </w:p>
    <w:p w:rsidR="3354991E" w:rsidP="3354991E" w:rsidRDefault="3354991E" w14:paraId="1D3C90B5" w14:textId="3D2BDC0C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4B0070"/>
  <w15:docId w15:val="{2a369769-da31-4e28-a78c-12781a2643a9}"/>
  <w:rsids>
    <w:rsidRoot w:val="274B0070"/>
    <w:rsid w:val="18FFA3EF"/>
    <w:rsid w:val="274B0070"/>
    <w:rsid w:val="3354991E"/>
    <w:rsid w:val="48002BBE"/>
    <w:rsid w:val="4BC17446"/>
    <w:rsid w:val="6C03AE0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02f15ce9da694b21" /><Relationship Type="http://schemas.openxmlformats.org/officeDocument/2006/relationships/image" Target="/media/image2.png" Id="Re9617c9d8f074a28" /><Relationship Type="http://schemas.openxmlformats.org/officeDocument/2006/relationships/hyperlink" Target="https://www.youtube.com/watch?v=PQSArjT8j9o" TargetMode="External" Id="R0942f8eda4044a99" /><Relationship Type="http://schemas.openxmlformats.org/officeDocument/2006/relationships/hyperlink" Target="https://www.centerforfoodsafety.org/files/ge-salmon-fact-sheet_56203.pdf" TargetMode="External" Id="R3f4a2bbe475f4fb3" /><Relationship Type="http://schemas.openxmlformats.org/officeDocument/2006/relationships/hyperlink" Target="https://gmoanswers.com/nine-9-things-you-need-know-about-gmo-salmon" TargetMode="External" Id="Raf6eb45e58ce49d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2019-02-03T01:18:09.3234574Z</dcterms:created>
  <dcterms:modified xsi:type="dcterms:W3CDTF">2019-02-14T00:47:33.5515408Z</dcterms:modified>
  <dc:creator>Emery, Elizabeth R</dc:creator>
  <lastModifiedBy>Brooks, Dominique</lastModifiedBy>
</coreProperties>
</file>