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55014" w:rsidRDefault="00B55014">
      <w:pPr>
        <w:widowControl w:val="0"/>
        <w:spacing w:line="240" w:lineRule="auto"/>
        <w:jc w:val="center"/>
        <w:rPr>
          <w:rFonts w:ascii="Times New Roman" w:eastAsia="Times New Roman" w:hAnsi="Times New Roman" w:cs="Times New Roman"/>
          <w:b/>
          <w:color w:val="212121"/>
          <w:sz w:val="36"/>
          <w:szCs w:val="36"/>
          <w:highlight w:val="white"/>
        </w:rPr>
      </w:pPr>
    </w:p>
    <w:p w:rsidR="00B55014" w:rsidRDefault="00000000">
      <w:pPr>
        <w:widowControl w:val="0"/>
        <w:spacing w:line="240" w:lineRule="auto"/>
        <w:ind w:left="2880"/>
        <w:rPr>
          <w:rFonts w:ascii="Times New Roman" w:eastAsia="Times New Roman" w:hAnsi="Times New Roman" w:cs="Times New Roman"/>
          <w:b/>
          <w:color w:val="212121"/>
          <w:sz w:val="36"/>
          <w:szCs w:val="36"/>
          <w:highlight w:val="white"/>
        </w:rPr>
      </w:pPr>
      <w:r>
        <w:rPr>
          <w:rFonts w:ascii="Times New Roman" w:eastAsia="Times New Roman" w:hAnsi="Times New Roman" w:cs="Times New Roman"/>
          <w:b/>
          <w:color w:val="212121"/>
          <w:sz w:val="36"/>
          <w:szCs w:val="36"/>
          <w:highlight w:val="white"/>
        </w:rPr>
        <w:t>How Clean is The Air?</w:t>
      </w:r>
    </w:p>
    <w:p w:rsidR="00B55014" w:rsidRDefault="00000000">
      <w:r>
        <w:t xml:space="preserve">Take a deep breath. Have you ever thought about what is in the air that you are breathing in? Most people think the answer is only oxygen and yes, air is made up of about 21% oxygen, but it is mostly (78%) made up of nitrogen. That means there is about 1% of air that is made up of things other than nitrogen and oxygen. This 1% includes other gasses but it also contains many tiny particles called aerosols. These </w:t>
      </w:r>
      <w:r>
        <w:rPr>
          <w:b/>
        </w:rPr>
        <w:t>aerosols</w:t>
      </w:r>
      <w:r>
        <w:t xml:space="preserve"> can come from natural sources like pollen and dust, but can also come from burning such as smoke and soot, as well as from exhaust from cars and power plants.  We call these aerosols air pollution, and even though it is only a small fraction of the air we breathe, when there are too many of these particles in the air it can be difficult to breath and lead to health problems for many individuals in our communities.</w:t>
      </w:r>
      <w:r>
        <w:rPr>
          <w:noProof/>
        </w:rPr>
        <w:drawing>
          <wp:anchor distT="114300" distB="114300" distL="114300" distR="114300" simplePos="0" relativeHeight="251658240" behindDoc="0" locked="0" layoutInCell="1" hidden="0" allowOverlap="1">
            <wp:simplePos x="0" y="0"/>
            <wp:positionH relativeFrom="column">
              <wp:posOffset>3952875</wp:posOffset>
            </wp:positionH>
            <wp:positionV relativeFrom="paragraph">
              <wp:posOffset>600075</wp:posOffset>
            </wp:positionV>
            <wp:extent cx="1985963" cy="1610048"/>
            <wp:effectExtent l="0" t="0" r="0" b="0"/>
            <wp:wrapSquare wrapText="bothSides" distT="114300" distB="114300" distL="114300" distR="114300"/>
            <wp:docPr id="3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a:srcRect/>
                    <a:stretch>
                      <a:fillRect/>
                    </a:stretch>
                  </pic:blipFill>
                  <pic:spPr>
                    <a:xfrm>
                      <a:off x="0" y="0"/>
                      <a:ext cx="1985963" cy="1610048"/>
                    </a:xfrm>
                    <a:prstGeom prst="rect">
                      <a:avLst/>
                    </a:prstGeom>
                    <a:ln/>
                  </pic:spPr>
                </pic:pic>
              </a:graphicData>
            </a:graphic>
          </wp:anchor>
        </w:drawing>
      </w:r>
    </w:p>
    <w:p w:rsidR="00B55014" w:rsidRDefault="00B55014"/>
    <w:p w:rsidR="00B55014" w:rsidRDefault="00000000">
      <w:r>
        <w:t xml:space="preserve">Every day we each take about 22,000 breaths in and out. With the impact that air </w:t>
      </w:r>
      <w:r>
        <w:rPr>
          <w:b/>
        </w:rPr>
        <w:t>pollution</w:t>
      </w:r>
      <w:r>
        <w:t xml:space="preserve"> has on our health it is important that we know what it is, where it comes from, and how to measure it so we can protect ourselves, our families, and our communities. How do we define air pollution? Scientists identify air pollution by the size of the particles that make up air pollution. There are two main types of air pollution called PM2.5 and PM10–where PM stands for particulate matter. </w:t>
      </w:r>
    </w:p>
    <w:p w:rsidR="00B55014" w:rsidRDefault="00000000">
      <w:r>
        <w:rPr>
          <w:noProof/>
        </w:rPr>
        <w:drawing>
          <wp:anchor distT="114300" distB="114300" distL="114300" distR="114300" simplePos="0" relativeHeight="251659264" behindDoc="0" locked="0" layoutInCell="1" hidden="0" allowOverlap="1">
            <wp:simplePos x="0" y="0"/>
            <wp:positionH relativeFrom="column">
              <wp:posOffset>-247648</wp:posOffset>
            </wp:positionH>
            <wp:positionV relativeFrom="paragraph">
              <wp:posOffset>184738</wp:posOffset>
            </wp:positionV>
            <wp:extent cx="2166938" cy="1513275"/>
            <wp:effectExtent l="0" t="0" r="0" b="0"/>
            <wp:wrapSquare wrapText="bothSides" distT="114300" distB="114300" distL="114300" distR="114300"/>
            <wp:docPr id="3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2166938" cy="1513275"/>
                    </a:xfrm>
                    <a:prstGeom prst="rect">
                      <a:avLst/>
                    </a:prstGeom>
                    <a:ln/>
                  </pic:spPr>
                </pic:pic>
              </a:graphicData>
            </a:graphic>
          </wp:anchor>
        </w:drawing>
      </w:r>
    </w:p>
    <w:p w:rsidR="00B55014" w:rsidRDefault="00000000">
      <w:r>
        <w:t xml:space="preserve">How small are PM2.5 and PM10 particles? To understand how small these particles are, think of a human hair. The average human hair is 70 </w:t>
      </w:r>
      <w:r>
        <w:rPr>
          <w:b/>
        </w:rPr>
        <w:t>micrometers</w:t>
      </w:r>
      <w:r>
        <w:t xml:space="preserve"> in diameter meaning it is 7 times larger than PM10 and 30 times larger than PM2.5 particles. The small size of these air pollutants </w:t>
      </w:r>
      <w:proofErr w:type="gramStart"/>
      <w:r>
        <w:t>make</w:t>
      </w:r>
      <w:proofErr w:type="gramEnd"/>
      <w:r>
        <w:t xml:space="preserve"> them difficult to see and to determine when outdoor air is safe to breathe.  This is especially true for sensitive populations such children, the elderly, and those with respiratory or cardiovascular problems.</w:t>
      </w:r>
    </w:p>
    <w:p w:rsidR="00B55014" w:rsidRDefault="00B55014"/>
    <w:p w:rsidR="00B55014" w:rsidRDefault="00000000">
      <w:r>
        <w:t xml:space="preserve">PM2.5 is the type of air pollutant that has the biggest impact on human health because they are so small they can be inhaled into the respiratory system and potentially enter the bloodstream. Incomplete </w:t>
      </w:r>
      <w:r>
        <w:rPr>
          <w:b/>
        </w:rPr>
        <w:t>combustion</w:t>
      </w:r>
      <w:r>
        <w:t xml:space="preserve"> of </w:t>
      </w:r>
      <w:r>
        <w:rPr>
          <w:b/>
        </w:rPr>
        <w:t>fossil fuels</w:t>
      </w:r>
      <w:r>
        <w:t xml:space="preserve"> as well as wildfires contribute to the release of PM2.5.  While PM10 particles are larger than PM2.5, they still pose health risks, especially when inhaled. Pollen and dust are examples of PM10.</w:t>
      </w:r>
    </w:p>
    <w:p w:rsidR="00B55014" w:rsidRDefault="00B55014"/>
    <w:p w:rsidR="00B55014" w:rsidRDefault="00000000">
      <w:proofErr w:type="gramStart"/>
      <w:r>
        <w:lastRenderedPageBreak/>
        <w:t>Fortunately</w:t>
      </w:r>
      <w:proofErr w:type="gramEnd"/>
      <w:r>
        <w:t xml:space="preserve"> many communities monitor air quality using scientific instruments and then use the </w:t>
      </w:r>
      <w:r>
        <w:rPr>
          <w:b/>
        </w:rPr>
        <w:t>Air Quality Index</w:t>
      </w:r>
      <w:r>
        <w:t xml:space="preserve"> (AQI) to let the public know how safe the outdoor air is. The AQI is a numerical scale that quickly communicates the quality of air in a specific area.</w:t>
      </w:r>
      <w:r>
        <w:rPr>
          <w:noProof/>
        </w:rPr>
        <w:drawing>
          <wp:anchor distT="114300" distB="114300" distL="114300" distR="114300" simplePos="0" relativeHeight="251660288" behindDoc="0" locked="0" layoutInCell="1" hidden="0" allowOverlap="1">
            <wp:simplePos x="0" y="0"/>
            <wp:positionH relativeFrom="column">
              <wp:posOffset>4238625</wp:posOffset>
            </wp:positionH>
            <wp:positionV relativeFrom="paragraph">
              <wp:posOffset>114300</wp:posOffset>
            </wp:positionV>
            <wp:extent cx="2238337" cy="1244992"/>
            <wp:effectExtent l="0" t="0" r="0" b="0"/>
            <wp:wrapSquare wrapText="bothSides" distT="114300" distB="114300" distL="114300" distR="114300"/>
            <wp:docPr id="3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2238337" cy="1244992"/>
                    </a:xfrm>
                    <a:prstGeom prst="rect">
                      <a:avLst/>
                    </a:prstGeom>
                    <a:ln/>
                  </pic:spPr>
                </pic:pic>
              </a:graphicData>
            </a:graphic>
          </wp:anchor>
        </w:drawing>
      </w:r>
    </w:p>
    <w:p w:rsidR="00B55014" w:rsidRDefault="00B55014"/>
    <w:p w:rsidR="00B55014" w:rsidRDefault="00000000">
      <w:pPr>
        <w:rPr>
          <w:rFonts w:ascii="Times New Roman" w:eastAsia="Times New Roman" w:hAnsi="Times New Roman" w:cs="Times New Roman"/>
          <w:color w:val="212121"/>
          <w:highlight w:val="white"/>
        </w:rPr>
      </w:pPr>
      <w:r>
        <w:t>In this lesson you will be exploring more about air quality, how to monitor it, and how it affects people in your community.</w:t>
      </w:r>
    </w:p>
    <w:p w:rsidR="00B55014" w:rsidRDefault="00B55014">
      <w:pPr>
        <w:widowControl w:val="0"/>
        <w:spacing w:before="200" w:after="200" w:line="240" w:lineRule="auto"/>
        <w:jc w:val="center"/>
        <w:rPr>
          <w:rFonts w:ascii="Times New Roman" w:eastAsia="Times New Roman" w:hAnsi="Times New Roman" w:cs="Times New Roman"/>
          <w:b/>
          <w:color w:val="0F0F0F"/>
          <w:sz w:val="28"/>
          <w:szCs w:val="28"/>
          <w:highlight w:val="white"/>
        </w:rPr>
      </w:pPr>
    </w:p>
    <w:p w:rsidR="00B55014" w:rsidRDefault="00000000">
      <w:pPr>
        <w:widowControl w:val="0"/>
        <w:spacing w:before="200" w:after="200" w:line="240" w:lineRule="auto"/>
        <w:jc w:val="center"/>
        <w:rPr>
          <w:rFonts w:ascii="Times New Roman" w:eastAsia="Times New Roman" w:hAnsi="Times New Roman" w:cs="Times New Roman"/>
          <w:b/>
          <w:color w:val="0F0F0F"/>
          <w:sz w:val="28"/>
          <w:szCs w:val="28"/>
          <w:highlight w:val="white"/>
        </w:rPr>
      </w:pPr>
      <w:r>
        <w:rPr>
          <w:rFonts w:ascii="Times New Roman" w:eastAsia="Times New Roman" w:hAnsi="Times New Roman" w:cs="Times New Roman"/>
          <w:b/>
          <w:color w:val="0F0F0F"/>
          <w:sz w:val="28"/>
          <w:szCs w:val="28"/>
          <w:highlight w:val="white"/>
        </w:rPr>
        <w:t>Experiment: Invisible air pollution?</w:t>
      </w:r>
    </w:p>
    <w:p w:rsidR="00B55014" w:rsidRDefault="00000000">
      <w:pPr>
        <w:widowControl w:val="0"/>
        <w:spacing w:before="200" w:after="200" w:line="240" w:lineRule="auto"/>
        <w:rPr>
          <w:rFonts w:ascii="Times New Roman" w:eastAsia="Times New Roman" w:hAnsi="Times New Roman" w:cs="Times New Roman"/>
          <w:b/>
          <w:color w:val="0F0F0F"/>
          <w:highlight w:val="white"/>
        </w:rPr>
      </w:pPr>
      <w:r>
        <w:rPr>
          <w:rFonts w:ascii="Times New Roman" w:eastAsia="Times New Roman" w:hAnsi="Times New Roman" w:cs="Times New Roman"/>
          <w:b/>
          <w:color w:val="0F0F0F"/>
          <w:highlight w:val="white"/>
        </w:rPr>
        <w:t>Observe a candle burning. Then t</w:t>
      </w:r>
      <w:r>
        <w:rPr>
          <w:rFonts w:ascii="Times New Roman" w:eastAsia="Times New Roman" w:hAnsi="Times New Roman" w:cs="Times New Roman"/>
          <w:b/>
        </w:rPr>
        <w:t>alk with a partner about the questions below. After you talk about it, write your answers.</w:t>
      </w:r>
      <w:r>
        <w:rPr>
          <w:rFonts w:ascii="Times New Roman" w:eastAsia="Times New Roman" w:hAnsi="Times New Roman" w:cs="Times New Roman"/>
          <w:b/>
          <w:color w:val="0F0F0F"/>
          <w:highlight w:val="white"/>
        </w:rPr>
        <w:t xml:space="preserve"> </w:t>
      </w:r>
    </w:p>
    <w:p w:rsidR="00B55014" w:rsidRDefault="00000000">
      <w:pPr>
        <w:widowControl w:val="0"/>
        <w:numPr>
          <w:ilvl w:val="0"/>
          <w:numId w:val="2"/>
        </w:numPr>
        <w:spacing w:before="200" w:after="200" w:line="24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What do you notice about the different parts of the candle as it burns?  What do you think is happening?</w:t>
      </w:r>
    </w:p>
    <w:p w:rsidR="00B55014" w:rsidRDefault="00000000">
      <w:pPr>
        <w:widowControl w:val="0"/>
        <w:spacing w:before="200" w:after="200" w:line="480" w:lineRule="auto"/>
        <w:ind w:left="720"/>
        <w:rPr>
          <w:rFonts w:ascii="Times New Roman" w:eastAsia="Times New Roman" w:hAnsi="Times New Roman" w:cs="Times New Roman"/>
          <w:b/>
          <w:color w:val="0F0F0F"/>
          <w:highlight w:val="white"/>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____________________________________________________________________________________________________________________________________________________________________________________________________________________________________</w:t>
      </w:r>
    </w:p>
    <w:p w:rsidR="00B55014" w:rsidRDefault="00000000">
      <w:pPr>
        <w:widowControl w:val="0"/>
        <w:spacing w:before="200" w:after="200" w:line="240" w:lineRule="auto"/>
        <w:rPr>
          <w:rFonts w:ascii="Times New Roman" w:eastAsia="Times New Roman" w:hAnsi="Times New Roman" w:cs="Times New Roman"/>
          <w:color w:val="0F0F0F"/>
          <w:highlight w:val="white"/>
        </w:rPr>
      </w:pPr>
      <w:r>
        <w:rPr>
          <w:rFonts w:ascii="Times New Roman" w:eastAsia="Times New Roman" w:hAnsi="Times New Roman" w:cs="Times New Roman"/>
          <w:b/>
          <w:color w:val="0F0F0F"/>
          <w:highlight w:val="white"/>
        </w:rPr>
        <w:t>Now watch the candle burning over a piece of metal. Hold the metal piece over the candle where the flame is almost touching the metal for a few seconds.  Make sure to keep your hand away from the flame. Take a look at the metal piece and t</w:t>
      </w:r>
      <w:r>
        <w:rPr>
          <w:rFonts w:ascii="Times New Roman" w:eastAsia="Times New Roman" w:hAnsi="Times New Roman" w:cs="Times New Roman"/>
          <w:b/>
        </w:rPr>
        <w:t>alk with a partner about the questions below. After you talk about it, write your answers.</w:t>
      </w:r>
    </w:p>
    <w:p w:rsidR="00B55014" w:rsidRDefault="00000000">
      <w:pPr>
        <w:widowControl w:val="0"/>
        <w:numPr>
          <w:ilvl w:val="0"/>
          <w:numId w:val="2"/>
        </w:numPr>
        <w:spacing w:before="200" w:after="200" w:line="24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What do you notice when observing the candle burn under the metal?  What do you notice about the metal piece after it is pulled out of the flame?</w:t>
      </w:r>
    </w:p>
    <w:p w:rsidR="00B55014" w:rsidRDefault="00000000">
      <w:pPr>
        <w:widowControl w:val="0"/>
        <w:spacing w:before="200" w:after="200" w:line="480" w:lineRule="auto"/>
        <w:ind w:left="720"/>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____________________________________________________________________________________________________________________________________________________________________________________________________________________________________</w:t>
      </w:r>
    </w:p>
    <w:p w:rsidR="00B55014" w:rsidRDefault="00000000">
      <w:pPr>
        <w:widowControl w:val="0"/>
        <w:numPr>
          <w:ilvl w:val="0"/>
          <w:numId w:val="2"/>
        </w:numPr>
        <w:spacing w:before="200" w:after="200" w:line="24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Based on your reading of the language booster are you observing air pollution?  If yes what kind?</w:t>
      </w:r>
    </w:p>
    <w:p w:rsidR="00B55014" w:rsidRDefault="00000000">
      <w:pPr>
        <w:widowControl w:val="0"/>
        <w:tabs>
          <w:tab w:val="left" w:pos="9270"/>
        </w:tabs>
        <w:spacing w:before="200" w:after="200" w:line="480" w:lineRule="auto"/>
        <w:ind w:left="630"/>
        <w:rPr>
          <w:rFonts w:ascii="Times New Roman" w:eastAsia="Times New Roman" w:hAnsi="Times New Roman" w:cs="Times New Roman"/>
          <w:color w:val="0F0F0F"/>
          <w:highlight w:val="white"/>
        </w:rPr>
        <w:sectPr w:rsidR="00B55014" w:rsidSect="000A096B">
          <w:headerReference w:type="default" r:id="rId11"/>
          <w:footerReference w:type="default" r:id="rId12"/>
          <w:headerReference w:type="first" r:id="rId13"/>
          <w:footerReference w:type="first" r:id="rId14"/>
          <w:pgSz w:w="12240" w:h="15840"/>
          <w:pgMar w:top="1440" w:right="1440" w:bottom="1440" w:left="1440" w:header="720" w:footer="431" w:gutter="0"/>
          <w:pgNumType w:start="1"/>
          <w:cols w:space="720"/>
          <w:titlePg/>
        </w:sect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_______________________________________________________________________________________________________________________________________________________________________________________________________________________________________</w:t>
      </w:r>
    </w:p>
    <w:p w:rsidR="00B55014" w:rsidRDefault="00000000">
      <w:pPr>
        <w:widowControl w:val="0"/>
        <w:spacing w:line="240" w:lineRule="auto"/>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lastRenderedPageBreak/>
        <w:t>How Clean is the Air?</w:t>
      </w:r>
    </w:p>
    <w:p w:rsidR="00B55014" w:rsidRDefault="00000000">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LaCuKnoS Science Investigation</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 xml:space="preserve">In the following investigation, you will look at how air quality affects the people where you live. In the first part of the activity, you will learn from a member of your family, a neighbor, or someone from your school about the air quality and how it has affected their lives and community. </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Next, you will work in groups to create air quality sensors and put them around your school. These air quality sensors should be left out for at least a week before being collected and analyzed to see how well they worked. You will then make an assessment about the air quality around your school.</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 xml:space="preserve">Finally, you will use the information you collected in your interview and from the air quality sensors to come up with a plan to raise awareness about air quality in your school.  </w:t>
      </w:r>
    </w:p>
    <w:p w:rsidR="00B55014" w:rsidRDefault="00B55014">
      <w:pPr>
        <w:widowControl w:val="0"/>
        <w:spacing w:line="240" w:lineRule="auto"/>
        <w:rPr>
          <w:rFonts w:ascii="Times New Roman" w:eastAsia="Times New Roman" w:hAnsi="Times New Roman" w:cs="Times New Roman"/>
        </w:rPr>
      </w:pPr>
    </w:p>
    <w:p w:rsidR="00B55014" w:rsidRDefault="00000000">
      <w:pPr>
        <w:shd w:val="clear" w:color="auto" w:fill="FFFFFF"/>
        <w:ind w:right="60"/>
        <w:rPr>
          <w:rFonts w:ascii="Times New Roman" w:eastAsia="Times New Roman" w:hAnsi="Times New Roman" w:cs="Times New Roman"/>
          <w:b/>
        </w:rPr>
      </w:pPr>
      <w:r>
        <w:rPr>
          <w:rFonts w:ascii="Times New Roman" w:eastAsia="Times New Roman" w:hAnsi="Times New Roman" w:cs="Times New Roman"/>
          <w:b/>
        </w:rPr>
        <w:t>Materials:</w:t>
      </w:r>
    </w:p>
    <w:p w:rsidR="00B55014" w:rsidRDefault="00000000">
      <w:pPr>
        <w:numPr>
          <w:ilvl w:val="0"/>
          <w:numId w:val="3"/>
        </w:numPr>
        <w:shd w:val="clear" w:color="auto" w:fill="FFFFFF"/>
        <w:ind w:right="60"/>
        <w:rPr>
          <w:rFonts w:ascii="Times New Roman" w:eastAsia="Times New Roman" w:hAnsi="Times New Roman" w:cs="Times New Roman"/>
        </w:rPr>
      </w:pPr>
      <w:r>
        <w:rPr>
          <w:rFonts w:ascii="Times New Roman" w:eastAsia="Times New Roman" w:hAnsi="Times New Roman" w:cs="Times New Roman"/>
        </w:rPr>
        <w:t>Air Quality Impacts interview guide</w:t>
      </w:r>
    </w:p>
    <w:p w:rsidR="00B55014" w:rsidRDefault="00B55014">
      <w:pPr>
        <w:widowControl w:val="0"/>
        <w:spacing w:line="240" w:lineRule="auto"/>
        <w:rPr>
          <w:rFonts w:ascii="Times New Roman" w:eastAsia="Times New Roman" w:hAnsi="Times New Roman" w:cs="Times New Roman"/>
        </w:rPr>
      </w:pPr>
    </w:p>
    <w:p w:rsidR="00B55014" w:rsidRDefault="00000000">
      <w:pPr>
        <w:shd w:val="clear" w:color="auto" w:fill="FFFFFF"/>
        <w:ind w:right="60"/>
        <w:rPr>
          <w:rFonts w:ascii="Times New Roman" w:eastAsia="Times New Roman" w:hAnsi="Times New Roman" w:cs="Times New Roman"/>
        </w:rPr>
      </w:pPr>
      <w:r>
        <w:rPr>
          <w:rFonts w:ascii="Times New Roman" w:eastAsia="Times New Roman" w:hAnsi="Times New Roman" w:cs="Times New Roman"/>
          <w:b/>
        </w:rPr>
        <w:t>Procedure:</w:t>
      </w:r>
    </w:p>
    <w:p w:rsidR="00B55014" w:rsidRDefault="00000000">
      <w:pPr>
        <w:numPr>
          <w:ilvl w:val="0"/>
          <w:numId w:val="5"/>
        </w:numPr>
        <w:shd w:val="clear" w:color="auto" w:fill="FFFFFF"/>
        <w:ind w:right="60"/>
        <w:rPr>
          <w:rFonts w:ascii="Times New Roman" w:eastAsia="Times New Roman" w:hAnsi="Times New Roman" w:cs="Times New Roman"/>
        </w:rPr>
      </w:pPr>
      <w:r>
        <w:rPr>
          <w:rFonts w:ascii="Times New Roman" w:eastAsia="Times New Roman" w:hAnsi="Times New Roman" w:cs="Times New Roman"/>
        </w:rPr>
        <w:t>Practice interviewing one of your classmates and taking note of their answers. Ask them the following questions:</w:t>
      </w:r>
    </w:p>
    <w:p w:rsidR="00B55014" w:rsidRDefault="00000000">
      <w:pPr>
        <w:numPr>
          <w:ilvl w:val="1"/>
          <w:numId w:val="5"/>
        </w:numPr>
        <w:shd w:val="clear" w:color="auto" w:fill="FFFFFF"/>
        <w:ind w:right="60"/>
        <w:rPr>
          <w:rFonts w:ascii="Times New Roman" w:eastAsia="Times New Roman" w:hAnsi="Times New Roman" w:cs="Times New Roman"/>
        </w:rPr>
      </w:pPr>
      <w:r>
        <w:rPr>
          <w:rFonts w:ascii="Times New Roman" w:eastAsia="Times New Roman" w:hAnsi="Times New Roman" w:cs="Times New Roman"/>
        </w:rPr>
        <w:t>How do you like to spend your time?</w:t>
      </w:r>
    </w:p>
    <w:p w:rsidR="00B55014" w:rsidRDefault="00000000">
      <w:pPr>
        <w:numPr>
          <w:ilvl w:val="1"/>
          <w:numId w:val="5"/>
        </w:numPr>
        <w:shd w:val="clear" w:color="auto" w:fill="FFFFFF"/>
        <w:ind w:right="60"/>
        <w:rPr>
          <w:rFonts w:ascii="Times New Roman" w:eastAsia="Times New Roman" w:hAnsi="Times New Roman" w:cs="Times New Roman"/>
        </w:rPr>
      </w:pPr>
      <w:r>
        <w:rPr>
          <w:rFonts w:ascii="Times New Roman" w:eastAsia="Times New Roman" w:hAnsi="Times New Roman" w:cs="Times New Roman"/>
        </w:rPr>
        <w:t>What are you good at?</w:t>
      </w:r>
    </w:p>
    <w:p w:rsidR="00B55014" w:rsidRDefault="00000000">
      <w:pPr>
        <w:numPr>
          <w:ilvl w:val="1"/>
          <w:numId w:val="5"/>
        </w:numPr>
        <w:shd w:val="clear" w:color="auto" w:fill="FFFFFF"/>
        <w:ind w:right="60"/>
        <w:rPr>
          <w:rFonts w:ascii="Times New Roman" w:eastAsia="Times New Roman" w:hAnsi="Times New Roman" w:cs="Times New Roman"/>
        </w:rPr>
      </w:pPr>
      <w:r>
        <w:rPr>
          <w:rFonts w:ascii="Times New Roman" w:eastAsia="Times New Roman" w:hAnsi="Times New Roman" w:cs="Times New Roman"/>
        </w:rPr>
        <w:t>What do you think your future job will be?</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numPr>
          <w:ilvl w:val="0"/>
          <w:numId w:val="5"/>
        </w:numPr>
        <w:spacing w:line="240" w:lineRule="auto"/>
        <w:rPr>
          <w:rFonts w:ascii="Times New Roman" w:eastAsia="Times New Roman" w:hAnsi="Times New Roman" w:cs="Times New Roman"/>
        </w:rPr>
      </w:pPr>
      <w:r>
        <w:rPr>
          <w:rFonts w:ascii="Times New Roman" w:eastAsia="Times New Roman" w:hAnsi="Times New Roman" w:cs="Times New Roman"/>
        </w:rPr>
        <w:t>Pick a trusted adult in your community. This can be someone in your family, a neighbor, or someone at your school.</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numPr>
          <w:ilvl w:val="0"/>
          <w:numId w:val="5"/>
        </w:numPr>
        <w:spacing w:after="200" w:line="240" w:lineRule="auto"/>
        <w:rPr>
          <w:rFonts w:ascii="Calibri" w:eastAsia="Calibri" w:hAnsi="Calibri" w:cs="Calibri"/>
        </w:rPr>
      </w:pPr>
      <w:r>
        <w:rPr>
          <w:rFonts w:ascii="Times New Roman" w:eastAsia="Times New Roman" w:hAnsi="Times New Roman" w:cs="Times New Roman"/>
        </w:rPr>
        <w:t xml:space="preserve">Using the interview guide called </w:t>
      </w:r>
      <w:r>
        <w:rPr>
          <w:rFonts w:ascii="Times New Roman" w:eastAsia="Times New Roman" w:hAnsi="Times New Roman" w:cs="Times New Roman"/>
          <w:b/>
        </w:rPr>
        <w:t xml:space="preserve">“Air Quality Impacts” </w:t>
      </w:r>
      <w:r>
        <w:rPr>
          <w:rFonts w:ascii="Times New Roman" w:eastAsia="Times New Roman" w:hAnsi="Times New Roman" w:cs="Times New Roman"/>
        </w:rPr>
        <w:t>and ask the questions on that page to the person you are interviewing. Make sure you take notes during the interview.</w:t>
      </w:r>
    </w:p>
    <w:p w:rsidR="00B55014" w:rsidRDefault="00000000">
      <w:pPr>
        <w:widowControl w:val="0"/>
        <w:numPr>
          <w:ilvl w:val="0"/>
          <w:numId w:val="5"/>
        </w:numPr>
        <w:spacing w:before="200" w:line="240" w:lineRule="auto"/>
        <w:rPr>
          <w:rFonts w:ascii="Times New Roman" w:eastAsia="Times New Roman" w:hAnsi="Times New Roman" w:cs="Times New Roman"/>
        </w:rPr>
      </w:pPr>
      <w:r>
        <w:rPr>
          <w:rFonts w:ascii="Times New Roman" w:eastAsia="Times New Roman" w:hAnsi="Times New Roman" w:cs="Times New Roman"/>
        </w:rPr>
        <w:t>After you finish your interview answer the following question:</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spacing w:line="240" w:lineRule="auto"/>
        <w:ind w:left="720"/>
        <w:rPr>
          <w:rFonts w:ascii="Times New Roman" w:eastAsia="Times New Roman" w:hAnsi="Times New Roman" w:cs="Times New Roman"/>
        </w:rPr>
      </w:pPr>
      <w:r>
        <w:rPr>
          <w:rFonts w:ascii="Times New Roman" w:eastAsia="Times New Roman" w:hAnsi="Times New Roman" w:cs="Times New Roman"/>
        </w:rPr>
        <w:t xml:space="preserve">What are the 3 biggest impacts of air quality on the person that you interviewed? </w:t>
      </w:r>
    </w:p>
    <w:p w:rsidR="00B55014" w:rsidRDefault="00000000">
      <w:pPr>
        <w:widowControl w:val="0"/>
        <w:spacing w:before="200" w:after="200" w:line="480" w:lineRule="auto"/>
        <w:ind w:left="720"/>
        <w:rPr>
          <w:rFonts w:ascii="Times New Roman" w:eastAsia="Times New Roman" w:hAnsi="Times New Roman" w:cs="Times New Roman"/>
          <w:b/>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____________________________________________________________________________________________________________________________________________________________________________________________________________________________________</w:t>
      </w:r>
    </w:p>
    <w:p w:rsidR="00B55014" w:rsidRDefault="00000000">
      <w:pPr>
        <w:widowControl w:val="0"/>
        <w:spacing w:before="200" w:after="200" w:line="480" w:lineRule="auto"/>
        <w:ind w:left="720"/>
        <w:rPr>
          <w:rFonts w:ascii="Times New Roman" w:eastAsia="Times New Roman" w:hAnsi="Times New Roman" w:cs="Times New Roman"/>
          <w:b/>
        </w:rPr>
      </w:pPr>
      <w:r>
        <w:rPr>
          <w:rFonts w:ascii="Times New Roman" w:eastAsia="Times New Roman" w:hAnsi="Times New Roman" w:cs="Times New Roman"/>
          <w:color w:val="0F0F0F"/>
          <w:highlight w:val="white"/>
        </w:rPr>
        <w:t>____________________________________________________________________________</w:t>
      </w:r>
    </w:p>
    <w:p w:rsidR="00B55014" w:rsidRDefault="00B55014">
      <w:pPr>
        <w:widowControl w:val="0"/>
        <w:spacing w:before="200" w:after="200" w:line="480" w:lineRule="auto"/>
        <w:ind w:left="720"/>
        <w:rPr>
          <w:rFonts w:ascii="Times New Roman" w:eastAsia="Times New Roman" w:hAnsi="Times New Roman" w:cs="Times New Roman"/>
          <w:color w:val="0F0F0F"/>
          <w:highlight w:val="white"/>
        </w:rPr>
      </w:pPr>
    </w:p>
    <w:p w:rsidR="00B55014" w:rsidRDefault="00B55014">
      <w:pPr>
        <w:widowControl w:val="0"/>
        <w:spacing w:line="240" w:lineRule="auto"/>
        <w:rPr>
          <w:rFonts w:ascii="Times New Roman" w:eastAsia="Times New Roman" w:hAnsi="Times New Roman" w:cs="Times New Roman"/>
          <w:b/>
          <w:sz w:val="28"/>
          <w:szCs w:val="28"/>
        </w:rPr>
      </w:pPr>
    </w:p>
    <w:p w:rsidR="00B55014" w:rsidRDefault="00000000">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Air Quality Impacts </w:t>
      </w:r>
    </w:p>
    <w:p w:rsidR="00B55014" w:rsidRDefault="00000000">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Interview Guide</w:t>
      </w:r>
    </w:p>
    <w:p w:rsidR="00B55014" w:rsidRDefault="00B55014">
      <w:pPr>
        <w:widowControl w:val="0"/>
        <w:spacing w:line="240" w:lineRule="auto"/>
        <w:jc w:val="center"/>
        <w:rPr>
          <w:rFonts w:ascii="Times New Roman" w:eastAsia="Times New Roman" w:hAnsi="Times New Roman" w:cs="Times New Roman"/>
          <w:b/>
          <w:sz w:val="28"/>
          <w:szCs w:val="28"/>
        </w:rPr>
      </w:pPr>
    </w:p>
    <w:p w:rsidR="00B55014" w:rsidRDefault="00B55014">
      <w:pPr>
        <w:widowControl w:val="0"/>
        <w:spacing w:line="240" w:lineRule="auto"/>
        <w:rPr>
          <w:rFonts w:ascii="Times New Roman" w:eastAsia="Times New Roman" w:hAnsi="Times New Roman" w:cs="Times New Roman"/>
          <w:b/>
        </w:rPr>
      </w:pPr>
    </w:p>
    <w:p w:rsidR="00B55014" w:rsidRDefault="00000000">
      <w:pPr>
        <w:widowControl w:val="0"/>
        <w:numPr>
          <w:ilvl w:val="0"/>
          <w:numId w:val="1"/>
        </w:numPr>
        <w:spacing w:before="200"/>
      </w:pPr>
      <w:r>
        <w:rPr>
          <w:rFonts w:ascii="Times New Roman" w:eastAsia="Times New Roman" w:hAnsi="Times New Roman" w:cs="Times New Roman"/>
        </w:rPr>
        <w:t xml:space="preserve">How long have you lived in this area? </w:t>
      </w:r>
      <w:r>
        <w:rPr>
          <w:rFonts w:ascii="Times New Roman" w:eastAsia="Times New Roman" w:hAnsi="Times New Roman" w:cs="Times New Roman"/>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p>
    <w:p w:rsidR="00B55014" w:rsidRDefault="00000000">
      <w:pPr>
        <w:widowControl w:val="0"/>
        <w:numPr>
          <w:ilvl w:val="0"/>
          <w:numId w:val="1"/>
        </w:numPr>
        <w:spacing w:before="200"/>
      </w:pPr>
      <w:r>
        <w:rPr>
          <w:rFonts w:ascii="Times New Roman" w:eastAsia="Times New Roman" w:hAnsi="Times New Roman" w:cs="Times New Roman"/>
        </w:rPr>
        <w:t xml:space="preserve">What is your occupation? </w:t>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t xml:space="preserve">                             </w:t>
      </w:r>
      <w:r>
        <w:rPr>
          <w:rFonts w:ascii="Times New Roman" w:eastAsia="Times New Roman" w:hAnsi="Times New Roman" w:cs="Times New Roman"/>
          <w:u w:val="single"/>
        </w:rPr>
        <w:tab/>
        <w:t xml:space="preserve">  </w:t>
      </w:r>
    </w:p>
    <w:p w:rsidR="00B55014" w:rsidRDefault="00000000">
      <w:pPr>
        <w:widowControl w:val="0"/>
        <w:numPr>
          <w:ilvl w:val="0"/>
          <w:numId w:val="1"/>
        </w:numPr>
        <w:spacing w:before="200"/>
      </w:pPr>
      <w:r>
        <w:rPr>
          <w:rFonts w:ascii="Times New Roman" w:eastAsia="Times New Roman" w:hAnsi="Times New Roman" w:cs="Times New Roman"/>
        </w:rPr>
        <w:t>In a regular week how much time do you spend outdoors?</w:t>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numPr>
          <w:ilvl w:val="0"/>
          <w:numId w:val="1"/>
        </w:numPr>
        <w:spacing w:before="200"/>
      </w:pPr>
      <w:r>
        <w:rPr>
          <w:rFonts w:ascii="Times New Roman" w:eastAsia="Times New Roman" w:hAnsi="Times New Roman" w:cs="Times New Roman"/>
        </w:rPr>
        <w:t xml:space="preserve">What do you do outdoors? </w:t>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r>
      <w:r>
        <w:rPr>
          <w:rFonts w:ascii="Times New Roman" w:eastAsia="Times New Roman" w:hAnsi="Times New Roman" w:cs="Times New Roman"/>
          <w:u w:val="single"/>
        </w:rPr>
        <w:tab/>
        <w:t xml:space="preserve">                             </w:t>
      </w:r>
      <w:r>
        <w:rPr>
          <w:rFonts w:ascii="Times New Roman" w:eastAsia="Times New Roman" w:hAnsi="Times New Roman" w:cs="Times New Roman"/>
          <w:u w:val="single"/>
        </w:rPr>
        <w:tab/>
        <w:t xml:space="preserve"> </w:t>
      </w:r>
    </w:p>
    <w:p w:rsidR="00B55014" w:rsidRDefault="00000000">
      <w:pPr>
        <w:widowControl w:val="0"/>
        <w:numPr>
          <w:ilvl w:val="0"/>
          <w:numId w:val="1"/>
        </w:numPr>
        <w:spacing w:before="200"/>
      </w:pPr>
      <w:r>
        <w:rPr>
          <w:rFonts w:ascii="Times New Roman" w:eastAsia="Times New Roman" w:hAnsi="Times New Roman" w:cs="Times New Roman"/>
        </w:rPr>
        <w:t>Has air quality affected what you do outdoors or indoors? How?</w:t>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numPr>
          <w:ilvl w:val="0"/>
          <w:numId w:val="1"/>
        </w:numPr>
        <w:spacing w:before="200"/>
      </w:pPr>
      <w:r>
        <w:rPr>
          <w:rFonts w:ascii="Times New Roman" w:eastAsia="Times New Roman" w:hAnsi="Times New Roman" w:cs="Times New Roman"/>
        </w:rPr>
        <w:t>What time of year do you find that air quality affects you the most?  Why?</w:t>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numPr>
          <w:ilvl w:val="0"/>
          <w:numId w:val="1"/>
        </w:numPr>
        <w:spacing w:before="200"/>
        <w:ind w:right="720"/>
      </w:pPr>
      <w:r>
        <w:rPr>
          <w:rFonts w:ascii="Times New Roman" w:eastAsia="Times New Roman" w:hAnsi="Times New Roman" w:cs="Times New Roman"/>
        </w:rPr>
        <w:t xml:space="preserve">What do you think are the causes of the majority of air pollution where you live?  (car exhaust, wildfires, agricultural dust, pollen, etc.) </w:t>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numPr>
          <w:ilvl w:val="0"/>
          <w:numId w:val="1"/>
        </w:numPr>
        <w:spacing w:before="200"/>
      </w:pPr>
      <w:r>
        <w:rPr>
          <w:rFonts w:ascii="Times New Roman" w:eastAsia="Times New Roman" w:hAnsi="Times New Roman" w:cs="Times New Roman"/>
        </w:rPr>
        <w:t>How have you noticed the air quality in your area change over time?</w:t>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tabs>
          <w:tab w:val="left" w:pos="8640"/>
        </w:tabs>
        <w:spacing w:before="200"/>
        <w:ind w:left="720"/>
        <w:rPr>
          <w:rFonts w:ascii="Times New Roman" w:eastAsia="Times New Roman" w:hAnsi="Times New Roman" w:cs="Times New Roman"/>
        </w:rPr>
      </w:pPr>
      <w:r>
        <w:rPr>
          <w:rFonts w:ascii="Times New Roman" w:eastAsia="Times New Roman" w:hAnsi="Times New Roman" w:cs="Times New Roman"/>
          <w:u w:val="single"/>
        </w:rPr>
        <w:tab/>
      </w:r>
    </w:p>
    <w:p w:rsidR="00B55014" w:rsidRDefault="00000000">
      <w:pPr>
        <w:widowControl w:val="0"/>
        <w:numPr>
          <w:ilvl w:val="0"/>
          <w:numId w:val="1"/>
        </w:numPr>
        <w:spacing w:before="200"/>
      </w:pPr>
      <w:r>
        <w:rPr>
          <w:rFonts w:ascii="Times New Roman" w:eastAsia="Times New Roman" w:hAnsi="Times New Roman" w:cs="Times New Roman"/>
        </w:rPr>
        <w:t>What information sources do you use to determine the air quality in your area? (ex. observations, AQI, news)</w:t>
      </w:r>
    </w:p>
    <w:p w:rsidR="00B55014" w:rsidRDefault="00000000">
      <w:pPr>
        <w:widowControl w:val="0"/>
        <w:tabs>
          <w:tab w:val="left" w:pos="8640"/>
        </w:tabs>
        <w:spacing w:before="200"/>
        <w:ind w:left="720"/>
        <w:rPr>
          <w:rFonts w:ascii="Times New Roman" w:eastAsia="Times New Roman" w:hAnsi="Times New Roman" w:cs="Times New Roman"/>
          <w:u w:val="single"/>
        </w:rPr>
      </w:pPr>
      <w:r>
        <w:rPr>
          <w:rFonts w:ascii="Times New Roman" w:eastAsia="Times New Roman" w:hAnsi="Times New Roman" w:cs="Times New Roman"/>
          <w:u w:val="single"/>
        </w:rPr>
        <w:tab/>
      </w:r>
    </w:p>
    <w:p w:rsidR="00B55014" w:rsidRDefault="00000000">
      <w:pPr>
        <w:widowControl w:val="0"/>
        <w:tabs>
          <w:tab w:val="left" w:pos="8640"/>
        </w:tabs>
        <w:spacing w:before="200"/>
        <w:ind w:left="720"/>
        <w:rPr>
          <w:rFonts w:ascii="Times New Roman" w:eastAsia="Times New Roman" w:hAnsi="Times New Roman" w:cs="Times New Roman"/>
          <w:b/>
        </w:rPr>
      </w:pPr>
      <w:r>
        <w:rPr>
          <w:rFonts w:ascii="Times New Roman" w:eastAsia="Times New Roman" w:hAnsi="Times New Roman" w:cs="Times New Roman"/>
          <w:u w:val="single"/>
        </w:rPr>
        <w:tab/>
      </w:r>
    </w:p>
    <w:p w:rsidR="00B55014" w:rsidRDefault="00B55014">
      <w:pPr>
        <w:widowControl w:val="0"/>
        <w:spacing w:line="480" w:lineRule="auto"/>
        <w:rPr>
          <w:rFonts w:ascii="Times New Roman" w:eastAsia="Times New Roman" w:hAnsi="Times New Roman" w:cs="Times New Roman"/>
          <w:b/>
        </w:rPr>
      </w:pPr>
    </w:p>
    <w:p w:rsidR="00B55014" w:rsidRDefault="00000000">
      <w:pPr>
        <w:widowControl w:val="0"/>
        <w:spacing w:line="48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Homemade Air Quality Sensors</w:t>
      </w:r>
    </w:p>
    <w:p w:rsidR="00B55014" w:rsidRDefault="00000000">
      <w:pPr>
        <w:spacing w:line="240" w:lineRule="auto"/>
        <w:rPr>
          <w:rFonts w:ascii="Times New Roman" w:eastAsia="Times New Roman" w:hAnsi="Times New Roman" w:cs="Times New Roman"/>
        </w:rPr>
      </w:pPr>
      <w:r>
        <w:rPr>
          <w:rFonts w:ascii="Times New Roman" w:eastAsia="Times New Roman" w:hAnsi="Times New Roman" w:cs="Times New Roman"/>
        </w:rPr>
        <w:t>Working in small groups you will build 3 air quality sensors and put them up around your school or community.</w:t>
      </w:r>
    </w:p>
    <w:p w:rsidR="00B55014" w:rsidRDefault="00B55014">
      <w:pPr>
        <w:widowControl w:val="0"/>
        <w:spacing w:line="240" w:lineRule="auto"/>
        <w:rPr>
          <w:rFonts w:ascii="Times New Roman" w:eastAsia="Times New Roman" w:hAnsi="Times New Roman" w:cs="Times New Roman"/>
          <w:b/>
        </w:rPr>
      </w:pPr>
    </w:p>
    <w:p w:rsidR="00B55014" w:rsidRDefault="0000000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Materials List (per air quality sensor):</w:t>
      </w: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1 3x5 inch index card</w:t>
      </w: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1 Packet Petroleum Jelly (can be used for more than one sensor) and/or Clear Packing</w:t>
      </w: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1 Chenille Stem</w:t>
      </w: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Hole punch</w:t>
      </w: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Pencil or Pen</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Procedure–Constructing the air quality sensor:</w:t>
      </w:r>
    </w:p>
    <w:p w:rsidR="00B55014" w:rsidRDefault="00000000">
      <w:pPr>
        <w:widowControl w:val="0"/>
        <w:numPr>
          <w:ilvl w:val="0"/>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In your group decide where you are going to locate your air quality sensors. You want to choose a place that is around people, but will not be disturbed for at least a week. Choose a different location for each air quality sensor.</w:t>
      </w:r>
    </w:p>
    <w:p w:rsidR="00B55014" w:rsidRDefault="00000000">
      <w:pPr>
        <w:widowControl w:val="0"/>
        <w:numPr>
          <w:ilvl w:val="0"/>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Label your index card with the location where the sensor will be placed and the date.</w:t>
      </w:r>
    </w:p>
    <w:p w:rsidR="00B55014" w:rsidRDefault="00000000">
      <w:pPr>
        <w:widowControl w:val="0"/>
        <w:numPr>
          <w:ilvl w:val="0"/>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Optional: Make a grid formation on the index card. This can help with analysis of sensors later.</w:t>
      </w:r>
    </w:p>
    <w:p w:rsidR="00B55014" w:rsidRDefault="00000000">
      <w:pPr>
        <w:widowControl w:val="0"/>
        <w:numPr>
          <w:ilvl w:val="0"/>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Punch a hole on the top of the long side of the index card. This will be used to hang the sensor.</w:t>
      </w:r>
    </w:p>
    <w:p w:rsidR="00B55014" w:rsidRDefault="00B55014">
      <w:pPr>
        <w:widowControl w:val="0"/>
        <w:numPr>
          <w:ilvl w:val="0"/>
          <w:numId w:val="4"/>
        </w:numPr>
        <w:spacing w:before="200" w:line="240" w:lineRule="auto"/>
        <w:rPr>
          <w:rFonts w:ascii="Times New Roman" w:eastAsia="Times New Roman" w:hAnsi="Times New Roman" w:cs="Times New Roman"/>
        </w:rPr>
      </w:pPr>
    </w:p>
    <w:p w:rsidR="00B55014" w:rsidRDefault="00000000">
      <w:pPr>
        <w:widowControl w:val="0"/>
        <w:numPr>
          <w:ilvl w:val="1"/>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Petroleum Jelly (recommended for hand lens): Using the petroleum jelly packet and your finger, coat one side (the side with the lines on it).  This coating should be thick enough to capture air pollutants, but not so thick that it obscures the label or the lines.  The sticky petroleum jelly will be your detecting surface. Make sure all detecting surfaces are the same size so different detectors can be compared.</w:t>
      </w:r>
    </w:p>
    <w:p w:rsidR="00B55014" w:rsidRDefault="00000000">
      <w:pPr>
        <w:widowControl w:val="0"/>
        <w:numPr>
          <w:ilvl w:val="1"/>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Clear Packing Tape (recommended for microscope): Fold the index card in half.  Cut a square on the side of the card with the crease.  Open the index card back up revealing a cut out square in the middle.  Place tape on the index card covering the square.  The sticky tape over the square will be your detecting surface.  Make sure all detecting surfaces are the same size so different detectors can be compared.</w:t>
      </w:r>
    </w:p>
    <w:p w:rsidR="00B55014" w:rsidRDefault="00000000">
      <w:pPr>
        <w:widowControl w:val="0"/>
        <w:numPr>
          <w:ilvl w:val="0"/>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Use the chenille stem to loop through the hole you punched on the index card and hang it in the location you labeled on the card.</w:t>
      </w:r>
    </w:p>
    <w:p w:rsidR="00B55014" w:rsidRDefault="00000000">
      <w:pPr>
        <w:widowControl w:val="0"/>
        <w:numPr>
          <w:ilvl w:val="0"/>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Wait at least a week before collecting the air quality sensors.</w:t>
      </w:r>
    </w:p>
    <w:p w:rsidR="00B55014" w:rsidRDefault="00000000">
      <w:pPr>
        <w:widowControl w:val="0"/>
        <w:numPr>
          <w:ilvl w:val="0"/>
          <w:numId w:val="4"/>
        </w:numPr>
        <w:spacing w:before="200" w:line="240" w:lineRule="auto"/>
        <w:rPr>
          <w:rFonts w:ascii="Times New Roman" w:eastAsia="Times New Roman" w:hAnsi="Times New Roman" w:cs="Times New Roman"/>
        </w:rPr>
      </w:pPr>
      <w:r>
        <w:rPr>
          <w:rFonts w:ascii="Times New Roman" w:eastAsia="Times New Roman" w:hAnsi="Times New Roman" w:cs="Times New Roman"/>
        </w:rPr>
        <w:t xml:space="preserve">Answer the following question: </w:t>
      </w:r>
    </w:p>
    <w:p w:rsidR="00B55014" w:rsidRDefault="00000000">
      <w:pPr>
        <w:widowControl w:val="0"/>
        <w:spacing w:before="200" w:line="240" w:lineRule="auto"/>
        <w:rPr>
          <w:rFonts w:ascii="Times New Roman" w:eastAsia="Times New Roman" w:hAnsi="Times New Roman" w:cs="Times New Roman"/>
        </w:rPr>
      </w:pPr>
      <w:r>
        <w:rPr>
          <w:rFonts w:ascii="Times New Roman" w:eastAsia="Times New Roman" w:hAnsi="Times New Roman" w:cs="Times New Roman"/>
        </w:rPr>
        <w:t xml:space="preserve">Why did you choose the locations where you placed your air quality sensors? </w:t>
      </w:r>
    </w:p>
    <w:p w:rsidR="00B55014" w:rsidRDefault="00000000">
      <w:pPr>
        <w:widowControl w:val="0"/>
        <w:spacing w:line="48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w:t>
      </w:r>
    </w:p>
    <w:p w:rsidR="00B55014" w:rsidRDefault="00000000">
      <w:pPr>
        <w:widowControl w:val="0"/>
        <w:spacing w:before="200" w:line="240" w:lineRule="auto"/>
        <w:rPr>
          <w:rFonts w:ascii="Times New Roman" w:eastAsia="Times New Roman" w:hAnsi="Times New Roman" w:cs="Times New Roman"/>
        </w:rPr>
      </w:pPr>
      <w:r>
        <w:rPr>
          <w:rFonts w:ascii="Times New Roman" w:eastAsia="Times New Roman" w:hAnsi="Times New Roman" w:cs="Times New Roman"/>
        </w:rPr>
        <w:lastRenderedPageBreak/>
        <w:t>What location’s air quality sensor do you hypothesize will collect the most particulate matter? Why do you think this area will have the most particulate matter?</w:t>
      </w:r>
    </w:p>
    <w:p w:rsidR="00B55014" w:rsidRDefault="00000000">
      <w:pPr>
        <w:widowControl w:val="0"/>
        <w:spacing w:line="48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w:t>
      </w:r>
    </w:p>
    <w:p w:rsidR="00B55014" w:rsidRDefault="00000000">
      <w:pPr>
        <w:widowControl w:val="0"/>
        <w:spacing w:line="48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___________________________________________________________________________________</w:t>
      </w:r>
    </w:p>
    <w:p w:rsidR="00B55014" w:rsidRDefault="00000000">
      <w:pPr>
        <w:widowControl w:val="0"/>
        <w:spacing w:before="200" w:line="240" w:lineRule="auto"/>
        <w:rPr>
          <w:rFonts w:ascii="Times New Roman" w:eastAsia="Times New Roman" w:hAnsi="Times New Roman" w:cs="Times New Roman"/>
          <w:b/>
        </w:rPr>
      </w:pPr>
      <w:r>
        <w:rPr>
          <w:rFonts w:ascii="Times New Roman" w:eastAsia="Times New Roman" w:hAnsi="Times New Roman" w:cs="Times New Roman"/>
          <w:b/>
        </w:rPr>
        <w:t>Procedure–Analyzing the air quality sensor:</w:t>
      </w:r>
    </w:p>
    <w:p w:rsidR="00B55014" w:rsidRDefault="00000000">
      <w:pPr>
        <w:widowControl w:val="0"/>
        <w:numPr>
          <w:ilvl w:val="0"/>
          <w:numId w:val="7"/>
        </w:numPr>
        <w:spacing w:before="200" w:line="240" w:lineRule="auto"/>
        <w:rPr>
          <w:rFonts w:ascii="Times New Roman" w:eastAsia="Times New Roman" w:hAnsi="Times New Roman" w:cs="Times New Roman"/>
        </w:rPr>
      </w:pPr>
      <w:r>
        <w:rPr>
          <w:rFonts w:ascii="Times New Roman" w:eastAsia="Times New Roman" w:hAnsi="Times New Roman" w:cs="Times New Roman"/>
        </w:rPr>
        <w:t>After a week collect your air quality sensors. Be careful not to touch the side of the sensor that has the petroleum jelly or the sticky side of the packing tape.</w:t>
      </w:r>
    </w:p>
    <w:p w:rsidR="00B55014" w:rsidRDefault="00000000">
      <w:pPr>
        <w:widowControl w:val="0"/>
        <w:numPr>
          <w:ilvl w:val="0"/>
          <w:numId w:val="7"/>
        </w:numPr>
        <w:spacing w:line="240" w:lineRule="auto"/>
        <w:rPr>
          <w:rFonts w:ascii="Times New Roman" w:eastAsia="Times New Roman" w:hAnsi="Times New Roman" w:cs="Times New Roman"/>
        </w:rPr>
      </w:pPr>
      <w:r>
        <w:rPr>
          <w:rFonts w:ascii="Times New Roman" w:eastAsia="Times New Roman" w:hAnsi="Times New Roman" w:cs="Times New Roman"/>
        </w:rPr>
        <w:t>Using the hand lens, microscope, or other method to look over each air quality sensor and record your observations on a separate sheet of paper. How do they look different when compared to when they first placed them?</w:t>
      </w:r>
    </w:p>
    <w:p w:rsidR="00B55014" w:rsidRDefault="00000000">
      <w:pPr>
        <w:widowControl w:val="0"/>
        <w:numPr>
          <w:ilvl w:val="0"/>
          <w:numId w:val="7"/>
        </w:numPr>
        <w:spacing w:line="240" w:lineRule="auto"/>
        <w:rPr>
          <w:rFonts w:ascii="Times New Roman" w:eastAsia="Times New Roman" w:hAnsi="Times New Roman" w:cs="Times New Roman"/>
        </w:rPr>
      </w:pPr>
      <w:r>
        <w:rPr>
          <w:rFonts w:ascii="Times New Roman" w:eastAsia="Times New Roman" w:hAnsi="Times New Roman" w:cs="Times New Roman"/>
        </w:rPr>
        <w:t xml:space="preserve">After making general observations, count the number of particles that you see on each air quality sensor and record that next to the observations you made.  </w:t>
      </w:r>
    </w:p>
    <w:p w:rsidR="00B55014" w:rsidRDefault="00000000">
      <w:pPr>
        <w:widowControl w:val="0"/>
        <w:numPr>
          <w:ilvl w:val="0"/>
          <w:numId w:val="7"/>
        </w:numPr>
        <w:spacing w:line="240" w:lineRule="auto"/>
        <w:rPr>
          <w:rFonts w:ascii="Times New Roman" w:eastAsia="Times New Roman" w:hAnsi="Times New Roman" w:cs="Times New Roman"/>
        </w:rPr>
      </w:pPr>
      <w:r>
        <w:rPr>
          <w:rFonts w:ascii="Times New Roman" w:eastAsia="Times New Roman" w:hAnsi="Times New Roman" w:cs="Times New Roman"/>
        </w:rPr>
        <w:t>Answer the following questions:</w:t>
      </w:r>
    </w:p>
    <w:p w:rsidR="00B55014" w:rsidRDefault="00000000">
      <w:pPr>
        <w:widowControl w:val="0"/>
        <w:spacing w:before="200" w:line="240" w:lineRule="auto"/>
        <w:rPr>
          <w:rFonts w:ascii="Times New Roman" w:eastAsia="Times New Roman" w:hAnsi="Times New Roman" w:cs="Times New Roman"/>
        </w:rPr>
      </w:pPr>
      <w:r>
        <w:rPr>
          <w:rFonts w:ascii="Times New Roman" w:eastAsia="Times New Roman" w:hAnsi="Times New Roman" w:cs="Times New Roman"/>
        </w:rPr>
        <w:t xml:space="preserve">Which air quality sensors had the most particulate matter on them?  Why do you think that was? Did this match your hypothesis? </w:t>
      </w:r>
    </w:p>
    <w:p w:rsidR="00B55014" w:rsidRDefault="00000000">
      <w:pPr>
        <w:widowControl w:val="0"/>
        <w:spacing w:line="48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_________________________________________________________________________________________________________________________________________________________________________________________________________________________________________________________</w:t>
      </w:r>
    </w:p>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Based on the sizes of PM2.5 and PM10 that you read about in the language booster do you think that you are able to count all the particulate matter that is on the air quality sensors? Why or why not?</w:t>
      </w:r>
    </w:p>
    <w:p w:rsidR="00B55014" w:rsidRDefault="00000000">
      <w:pPr>
        <w:widowControl w:val="0"/>
        <w:spacing w:after="200" w:line="480" w:lineRule="auto"/>
        <w:rPr>
          <w:rFonts w:ascii="Times New Roman" w:eastAsia="Times New Roman" w:hAnsi="Times New Roman" w:cs="Times New Roman"/>
          <w:color w:val="0F0F0F"/>
          <w:highlight w:val="white"/>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_________________________________________________________________________________________________________________________________________________________________________________________________________________________________________________________</w:t>
      </w:r>
    </w:p>
    <w:p w:rsidR="00B55014" w:rsidRDefault="00000000">
      <w:pPr>
        <w:widowControl w:val="0"/>
        <w:spacing w:after="200"/>
        <w:rPr>
          <w:rFonts w:ascii="Times New Roman" w:eastAsia="Times New Roman" w:hAnsi="Times New Roman" w:cs="Times New Roman"/>
        </w:rPr>
      </w:pPr>
      <w:r>
        <w:rPr>
          <w:rFonts w:ascii="Times New Roman" w:eastAsia="Times New Roman" w:hAnsi="Times New Roman" w:cs="Times New Roman"/>
        </w:rPr>
        <w:t>Based on the data that you collected, what would you tell your community about the air quality where you tested?  What other information would you like to collect to learn more about the air quality in your community?</w:t>
      </w:r>
    </w:p>
    <w:p w:rsidR="00B55014" w:rsidRDefault="00000000">
      <w:pPr>
        <w:widowControl w:val="0"/>
        <w:spacing w:before="200" w:after="200" w:line="480" w:lineRule="auto"/>
        <w:rPr>
          <w:rFonts w:ascii="Times New Roman" w:eastAsia="Times New Roman" w:hAnsi="Times New Roman" w:cs="Times New Roman"/>
          <w:b/>
          <w:color w:val="262626"/>
          <w:sz w:val="28"/>
          <w:szCs w:val="28"/>
        </w:rPr>
      </w:pPr>
      <w:r>
        <w:rPr>
          <w:rFonts w:ascii="Times New Roman" w:eastAsia="Times New Roman" w:hAnsi="Times New Roman" w:cs="Times New Roman"/>
          <w:color w:val="0F0F0F"/>
          <w:highlight w:val="white"/>
        </w:rPr>
        <w:t>_______________________________________________________________________________________________________________________________________________________________________________________________________________________________________________________</w:t>
      </w:r>
    </w:p>
    <w:p w:rsidR="00B55014" w:rsidRDefault="00B55014">
      <w:pPr>
        <w:widowControl w:val="0"/>
        <w:spacing w:before="200" w:after="200" w:line="240" w:lineRule="auto"/>
        <w:rPr>
          <w:rFonts w:ascii="Times New Roman" w:eastAsia="Times New Roman" w:hAnsi="Times New Roman" w:cs="Times New Roman"/>
          <w:b/>
          <w:color w:val="262626"/>
          <w:sz w:val="28"/>
          <w:szCs w:val="28"/>
        </w:rPr>
      </w:pPr>
    </w:p>
    <w:p w:rsidR="00B55014" w:rsidRDefault="00000000">
      <w:pPr>
        <w:widowControl w:val="0"/>
        <w:spacing w:before="200" w:after="200" w:line="240" w:lineRule="auto"/>
        <w:jc w:val="center"/>
        <w:rPr>
          <w:rFonts w:ascii="Times New Roman" w:eastAsia="Times New Roman" w:hAnsi="Times New Roman" w:cs="Times New Roman"/>
          <w:b/>
          <w:color w:val="262626"/>
          <w:sz w:val="28"/>
          <w:szCs w:val="28"/>
        </w:rPr>
      </w:pPr>
      <w:r>
        <w:rPr>
          <w:rFonts w:ascii="Times New Roman" w:eastAsia="Times New Roman" w:hAnsi="Times New Roman" w:cs="Times New Roman"/>
          <w:b/>
          <w:color w:val="262626"/>
          <w:sz w:val="28"/>
          <w:szCs w:val="28"/>
        </w:rPr>
        <w:lastRenderedPageBreak/>
        <w:t>Group Investigation Summary</w:t>
      </w:r>
    </w:p>
    <w:p w:rsidR="00B55014" w:rsidRDefault="00000000">
      <w:pPr>
        <w:widowControl w:val="0"/>
        <w:numPr>
          <w:ilvl w:val="0"/>
          <w:numId w:val="6"/>
        </w:numPr>
        <w:spacing w:before="200" w:line="240" w:lineRule="auto"/>
        <w:rPr>
          <w:rFonts w:ascii="Times New Roman" w:eastAsia="Times New Roman" w:hAnsi="Times New Roman" w:cs="Times New Roman"/>
        </w:rPr>
      </w:pPr>
      <w:r>
        <w:rPr>
          <w:rFonts w:ascii="Times New Roman" w:eastAsia="Times New Roman" w:hAnsi="Times New Roman" w:cs="Times New Roman"/>
        </w:rPr>
        <w:t>Each student who completed the Air Quality Impacts interview should share one or two things they learned from the person they interviewed.</w:t>
      </w:r>
    </w:p>
    <w:p w:rsidR="00B55014" w:rsidRDefault="00000000">
      <w:pPr>
        <w:widowControl w:val="0"/>
        <w:numPr>
          <w:ilvl w:val="0"/>
          <w:numId w:val="6"/>
        </w:numPr>
        <w:spacing w:line="240" w:lineRule="auto"/>
        <w:rPr>
          <w:rFonts w:ascii="Times New Roman" w:eastAsia="Times New Roman" w:hAnsi="Times New Roman" w:cs="Times New Roman"/>
        </w:rPr>
      </w:pPr>
      <w:r>
        <w:rPr>
          <w:rFonts w:ascii="Times New Roman" w:eastAsia="Times New Roman" w:hAnsi="Times New Roman" w:cs="Times New Roman"/>
        </w:rPr>
        <w:t>Compare data that your group and other groups collected from the air quality sensors. Do you notice any pattern or trends about air quality from the data collected?</w:t>
      </w:r>
    </w:p>
    <w:p w:rsidR="00B55014" w:rsidRDefault="00000000">
      <w:pPr>
        <w:widowControl w:val="0"/>
        <w:numPr>
          <w:ilvl w:val="0"/>
          <w:numId w:val="6"/>
        </w:numPr>
        <w:spacing w:line="240" w:lineRule="auto"/>
        <w:rPr>
          <w:rFonts w:ascii="Times New Roman" w:eastAsia="Times New Roman" w:hAnsi="Times New Roman" w:cs="Times New Roman"/>
        </w:rPr>
      </w:pPr>
      <w:r>
        <w:rPr>
          <w:rFonts w:ascii="Times New Roman" w:eastAsia="Times New Roman" w:hAnsi="Times New Roman" w:cs="Times New Roman"/>
        </w:rPr>
        <w:t>Use the graphic organizer to organize the data that you collected from your interviews and air quality sensors to come up with an air quality awareness plan to share with your school.</w:t>
      </w:r>
    </w:p>
    <w:p w:rsidR="00B55014" w:rsidRDefault="00B55014">
      <w:pPr>
        <w:widowControl w:val="0"/>
        <w:spacing w:line="240" w:lineRule="auto"/>
        <w:rPr>
          <w:rFonts w:ascii="Times New Roman" w:eastAsia="Times New Roman" w:hAnsi="Times New Roman" w:cs="Times New Roman"/>
        </w:rPr>
      </w:pPr>
    </w:p>
    <w:p w:rsidR="00B55014" w:rsidRDefault="00000000">
      <w:pPr>
        <w:widowControl w:val="0"/>
        <w:spacing w:before="200" w:after="200" w:line="240" w:lineRule="auto"/>
        <w:rPr>
          <w:rFonts w:ascii="Times New Roman" w:eastAsia="Times New Roman" w:hAnsi="Times New Roman" w:cs="Times New Roman"/>
          <w:color w:val="0F0F0F"/>
          <w:highlight w:val="white"/>
        </w:rPr>
        <w:sectPr w:rsidR="00B55014" w:rsidSect="000A096B">
          <w:pgSz w:w="12240" w:h="15840"/>
          <w:pgMar w:top="1440" w:right="1440" w:bottom="1440" w:left="1440" w:header="720" w:footer="720" w:gutter="0"/>
          <w:cols w:space="720"/>
        </w:sectPr>
      </w:pPr>
      <w:r>
        <w:rPr>
          <w:rFonts w:ascii="Times New Roman" w:eastAsia="Times New Roman" w:hAnsi="Times New Roman" w:cs="Times New Roman"/>
          <w:color w:val="0F0F0F"/>
          <w:highlight w:val="white"/>
        </w:rPr>
        <w:t>Use the space below to take notes before summarizing your findings conclusions concerning air pollution in your community on the graphic organizer.</w:t>
      </w:r>
    </w:p>
    <w:p w:rsidR="00B55014" w:rsidRDefault="00000000">
      <w:pPr>
        <w:widowControl w:val="0"/>
        <w:spacing w:line="240" w:lineRule="auto"/>
        <w:jc w:val="center"/>
        <w:rPr>
          <w:rFonts w:ascii="Times New Roman" w:eastAsia="Times New Roman" w:hAnsi="Times New Roman" w:cs="Times New Roman"/>
          <w:b/>
          <w:sz w:val="36"/>
          <w:szCs w:val="36"/>
        </w:rPr>
      </w:pPr>
      <w:r>
        <w:rPr>
          <w:noProof/>
        </w:rPr>
        <w:lastRenderedPageBreak/>
        <mc:AlternateContent>
          <mc:Choice Requires="wpg">
            <w:drawing>
              <wp:anchor distT="114300" distB="114300" distL="114300" distR="114300" simplePos="0" relativeHeight="251661312" behindDoc="0" locked="0" layoutInCell="1" hidden="0" allowOverlap="1">
                <wp:simplePos x="0" y="0"/>
                <wp:positionH relativeFrom="column">
                  <wp:posOffset>381000</wp:posOffset>
                </wp:positionH>
                <wp:positionV relativeFrom="paragraph">
                  <wp:posOffset>114300</wp:posOffset>
                </wp:positionV>
                <wp:extent cx="7949607" cy="6254140"/>
                <wp:effectExtent l="0" t="0" r="0" b="0"/>
                <wp:wrapSquare wrapText="bothSides" distT="114300" distB="114300" distL="114300" distR="114300"/>
                <wp:docPr id="21" name="Group 21"/>
                <wp:cNvGraphicFramePr/>
                <a:graphic xmlns:a="http://schemas.openxmlformats.org/drawingml/2006/main">
                  <a:graphicData uri="http://schemas.microsoft.com/office/word/2010/wordprocessingGroup">
                    <wpg:wgp>
                      <wpg:cNvGrpSpPr/>
                      <wpg:grpSpPr>
                        <a:xfrm>
                          <a:off x="0" y="0"/>
                          <a:ext cx="7949607" cy="6254140"/>
                          <a:chOff x="1371175" y="652925"/>
                          <a:chExt cx="7949650" cy="6254150"/>
                        </a:xfrm>
                      </wpg:grpSpPr>
                      <wpg:grpSp>
                        <wpg:cNvPr id="159502036" name="Group 159502036"/>
                        <wpg:cNvGrpSpPr/>
                        <wpg:grpSpPr>
                          <a:xfrm>
                            <a:off x="1371197" y="652930"/>
                            <a:ext cx="7949607" cy="6254140"/>
                            <a:chOff x="258275" y="145900"/>
                            <a:chExt cx="6733150" cy="5295500"/>
                          </a:xfrm>
                        </wpg:grpSpPr>
                        <wps:wsp>
                          <wps:cNvPr id="1724805386" name="Rectangle 1724805386"/>
                          <wps:cNvSpPr/>
                          <wps:spPr>
                            <a:xfrm>
                              <a:off x="258275" y="145900"/>
                              <a:ext cx="6733150" cy="5295500"/>
                            </a:xfrm>
                            <a:prstGeom prst="rect">
                              <a:avLst/>
                            </a:prstGeom>
                            <a:noFill/>
                            <a:ln>
                              <a:noFill/>
                            </a:ln>
                          </wps:spPr>
                          <wps:txbx>
                            <w:txbxContent>
                              <w:p w:rsidR="00B55014" w:rsidRDefault="00B55014">
                                <w:pPr>
                                  <w:spacing w:line="240" w:lineRule="auto"/>
                                  <w:textDirection w:val="btLr"/>
                                </w:pPr>
                              </w:p>
                            </w:txbxContent>
                          </wps:txbx>
                          <wps:bodyPr spcFirstLastPara="1" wrap="square" lIns="91425" tIns="91425" rIns="91425" bIns="91425" anchor="ctr" anchorCtr="0">
                            <a:noAutofit/>
                          </wps:bodyPr>
                        </wps:wsp>
                        <wps:wsp>
                          <wps:cNvPr id="927142420" name="Oval 927142420"/>
                          <wps:cNvSpPr/>
                          <wps:spPr>
                            <a:xfrm>
                              <a:off x="500375" y="1025700"/>
                              <a:ext cx="2522700" cy="2448600"/>
                            </a:xfrm>
                            <a:prstGeom prst="ellipse">
                              <a:avLst/>
                            </a:prstGeom>
                            <a:solidFill>
                              <a:srgbClr val="EFEFEF"/>
                            </a:solidFill>
                            <a:ln w="9525" cap="flat" cmpd="sng">
                              <a:solidFill>
                                <a:srgbClr val="000000"/>
                              </a:solidFill>
                              <a:prstDash val="solid"/>
                              <a:round/>
                              <a:headEnd type="none" w="sm" len="sm"/>
                              <a:tailEnd type="none" w="sm" len="sm"/>
                            </a:ln>
                          </wps:spPr>
                          <wps:txbx>
                            <w:txbxContent>
                              <w:p w:rsidR="00B55014" w:rsidRDefault="00B55014">
                                <w:pPr>
                                  <w:spacing w:line="240" w:lineRule="auto"/>
                                  <w:textDirection w:val="btLr"/>
                                </w:pPr>
                              </w:p>
                            </w:txbxContent>
                          </wps:txbx>
                          <wps:bodyPr spcFirstLastPara="1" wrap="square" lIns="91425" tIns="91425" rIns="91425" bIns="91425" anchor="ctr" anchorCtr="0">
                            <a:noAutofit/>
                          </wps:bodyPr>
                        </wps:wsp>
                        <wps:wsp>
                          <wps:cNvPr id="1573864665" name="Rectangle 1573864665"/>
                          <wps:cNvSpPr/>
                          <wps:spPr>
                            <a:xfrm>
                              <a:off x="835075" y="410100"/>
                              <a:ext cx="1754700" cy="615600"/>
                            </a:xfrm>
                            <a:prstGeom prst="rect">
                              <a:avLst/>
                            </a:prstGeom>
                            <a:noFill/>
                            <a:ln>
                              <a:noFill/>
                            </a:ln>
                          </wps:spPr>
                          <wps:txbx>
                            <w:txbxContent>
                              <w:p w:rsidR="00B55014" w:rsidRDefault="00000000">
                                <w:pPr>
                                  <w:spacing w:line="240" w:lineRule="auto"/>
                                  <w:jc w:val="center"/>
                                  <w:textDirection w:val="btLr"/>
                                </w:pPr>
                                <w:r>
                                  <w:rPr>
                                    <w:b/>
                                    <w:color w:val="000000"/>
                                    <w:sz w:val="28"/>
                                  </w:rPr>
                                  <w:t>You learned from the interview</w:t>
                                </w:r>
                              </w:p>
                            </w:txbxContent>
                          </wps:txbx>
                          <wps:bodyPr spcFirstLastPara="1" wrap="square" lIns="91425" tIns="91425" rIns="91425" bIns="91425" anchor="t" anchorCtr="0">
                            <a:noAutofit/>
                          </wps:bodyPr>
                        </wps:wsp>
                        <wps:wsp>
                          <wps:cNvPr id="1698728452" name="Rectangle 1698728452"/>
                          <wps:cNvSpPr/>
                          <wps:spPr>
                            <a:xfrm>
                              <a:off x="4507075" y="145900"/>
                              <a:ext cx="1754700" cy="831300"/>
                            </a:xfrm>
                            <a:prstGeom prst="rect">
                              <a:avLst/>
                            </a:prstGeom>
                            <a:noFill/>
                            <a:ln>
                              <a:noFill/>
                            </a:ln>
                          </wps:spPr>
                          <wps:txbx>
                            <w:txbxContent>
                              <w:p w:rsidR="00B55014" w:rsidRDefault="00000000">
                                <w:pPr>
                                  <w:spacing w:line="240" w:lineRule="auto"/>
                                  <w:jc w:val="center"/>
                                  <w:textDirection w:val="btLr"/>
                                </w:pPr>
                                <w:r>
                                  <w:rPr>
                                    <w:b/>
                                    <w:color w:val="000000"/>
                                    <w:sz w:val="28"/>
                                  </w:rPr>
                                  <w:t>You learned from the air quality sensors</w:t>
                                </w:r>
                              </w:p>
                            </w:txbxContent>
                          </wps:txbx>
                          <wps:bodyPr spcFirstLastPara="1" wrap="square" lIns="91425" tIns="91425" rIns="91425" bIns="91425" anchor="t" anchorCtr="0">
                            <a:noAutofit/>
                          </wps:bodyPr>
                        </wps:wsp>
                        <wps:wsp>
                          <wps:cNvPr id="1517347397" name="Oval 1517347397"/>
                          <wps:cNvSpPr/>
                          <wps:spPr>
                            <a:xfrm>
                              <a:off x="4123075" y="977200"/>
                              <a:ext cx="2522700" cy="2448600"/>
                            </a:xfrm>
                            <a:prstGeom prst="ellipse">
                              <a:avLst/>
                            </a:prstGeom>
                            <a:solidFill>
                              <a:srgbClr val="EFEFEF"/>
                            </a:solidFill>
                            <a:ln w="9525" cap="flat" cmpd="sng">
                              <a:solidFill>
                                <a:srgbClr val="000000"/>
                              </a:solidFill>
                              <a:prstDash val="solid"/>
                              <a:round/>
                              <a:headEnd type="none" w="sm" len="sm"/>
                              <a:tailEnd type="none" w="sm" len="sm"/>
                            </a:ln>
                          </wps:spPr>
                          <wps:txbx>
                            <w:txbxContent>
                              <w:p w:rsidR="00B55014" w:rsidRDefault="00B55014">
                                <w:pPr>
                                  <w:spacing w:line="240" w:lineRule="auto"/>
                                  <w:textDirection w:val="btLr"/>
                                </w:pPr>
                              </w:p>
                            </w:txbxContent>
                          </wps:txbx>
                          <wps:bodyPr spcFirstLastPara="1" wrap="square" lIns="91425" tIns="91425" rIns="91425" bIns="91425" anchor="ctr" anchorCtr="0">
                            <a:noAutofit/>
                          </wps:bodyPr>
                        </wps:wsp>
                        <wps:wsp>
                          <wps:cNvPr id="1619526265" name="Rectangle 1619526265"/>
                          <wps:cNvSpPr/>
                          <wps:spPr>
                            <a:xfrm>
                              <a:off x="2269600" y="3394525"/>
                              <a:ext cx="2710500" cy="400200"/>
                            </a:xfrm>
                            <a:prstGeom prst="rect">
                              <a:avLst/>
                            </a:prstGeom>
                            <a:noFill/>
                            <a:ln>
                              <a:noFill/>
                            </a:ln>
                          </wps:spPr>
                          <wps:txbx>
                            <w:txbxContent>
                              <w:p w:rsidR="00B55014" w:rsidRDefault="00000000">
                                <w:pPr>
                                  <w:spacing w:line="240" w:lineRule="auto"/>
                                  <w:jc w:val="center"/>
                                  <w:textDirection w:val="btLr"/>
                                </w:pPr>
                                <w:r>
                                  <w:rPr>
                                    <w:b/>
                                    <w:color w:val="000000"/>
                                    <w:sz w:val="28"/>
                                  </w:rPr>
                                  <w:t>Air Quality Awareness Plan</w:t>
                                </w:r>
                              </w:p>
                            </w:txbxContent>
                          </wps:txbx>
                          <wps:bodyPr spcFirstLastPara="1" wrap="square" lIns="91425" tIns="91425" rIns="91425" bIns="91425" anchor="t" anchorCtr="0">
                            <a:noAutofit/>
                          </wps:bodyPr>
                        </wps:wsp>
                        <wps:wsp>
                          <wps:cNvPr id="22066321" name="Rectangle 22066321"/>
                          <wps:cNvSpPr/>
                          <wps:spPr>
                            <a:xfrm>
                              <a:off x="263050" y="3794725"/>
                              <a:ext cx="6723600" cy="1641900"/>
                            </a:xfrm>
                            <a:prstGeom prst="rect">
                              <a:avLst/>
                            </a:prstGeom>
                            <a:solidFill>
                              <a:srgbClr val="EFEFEF"/>
                            </a:solidFill>
                            <a:ln w="9525" cap="flat" cmpd="sng">
                              <a:solidFill>
                                <a:srgbClr val="000000"/>
                              </a:solidFill>
                              <a:prstDash val="solid"/>
                              <a:round/>
                              <a:headEnd type="none" w="sm" len="sm"/>
                              <a:tailEnd type="none" w="sm" len="sm"/>
                            </a:ln>
                          </wps:spPr>
                          <wps:txbx>
                            <w:txbxContent>
                              <w:p w:rsidR="00B55014" w:rsidRDefault="00B55014">
                                <w:pPr>
                                  <w:spacing w:line="240" w:lineRule="auto"/>
                                  <w:jc w:val="center"/>
                                  <w:textDirection w:val="btLr"/>
                                </w:pPr>
                              </w:p>
                            </w:txbxContent>
                          </wps:txbx>
                          <wps:bodyPr spcFirstLastPara="1" wrap="square" lIns="91425" tIns="91425" rIns="91425" bIns="91425" anchor="ctr" anchorCtr="0">
                            <a:noAutofit/>
                          </wps:bodyPr>
                        </wps:w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381000</wp:posOffset>
                </wp:positionH>
                <wp:positionV relativeFrom="paragraph">
                  <wp:posOffset>114300</wp:posOffset>
                </wp:positionV>
                <wp:extent cx="7949607" cy="6254140"/>
                <wp:effectExtent b="0" l="0" r="0" t="0"/>
                <wp:wrapSquare wrapText="bothSides" distB="114300" distT="114300" distL="114300" distR="114300"/>
                <wp:docPr id="21" name="image17.png"/>
                <a:graphic>
                  <a:graphicData uri="http://schemas.openxmlformats.org/drawingml/2006/picture">
                    <pic:pic>
                      <pic:nvPicPr>
                        <pic:cNvPr id="0" name="image17.png"/>
                        <pic:cNvPicPr preferRelativeResize="0"/>
                      </pic:nvPicPr>
                      <pic:blipFill>
                        <a:blip r:embed="rId15"/>
                        <a:srcRect/>
                        <a:stretch>
                          <a:fillRect/>
                        </a:stretch>
                      </pic:blipFill>
                      <pic:spPr>
                        <a:xfrm>
                          <a:off x="0" y="0"/>
                          <a:ext cx="7949607" cy="6254140"/>
                        </a:xfrm>
                        <a:prstGeom prst="rect"/>
                        <a:ln/>
                      </pic:spPr>
                    </pic:pic>
                  </a:graphicData>
                </a:graphic>
              </wp:anchor>
            </w:drawing>
          </mc:Fallback>
        </mc:AlternateContent>
      </w:r>
    </w:p>
    <w:p w:rsidR="00B55014" w:rsidRDefault="00B55014">
      <w:pPr>
        <w:widowControl w:val="0"/>
        <w:spacing w:line="240" w:lineRule="auto"/>
        <w:jc w:val="center"/>
        <w:rPr>
          <w:rFonts w:ascii="Times New Roman" w:eastAsia="Times New Roman" w:hAnsi="Times New Roman" w:cs="Times New Roman"/>
          <w:b/>
          <w:sz w:val="36"/>
          <w:szCs w:val="36"/>
        </w:rPr>
      </w:pPr>
    </w:p>
    <w:p w:rsidR="00B55014" w:rsidRDefault="00B55014">
      <w:pPr>
        <w:widowControl w:val="0"/>
        <w:spacing w:line="240" w:lineRule="auto"/>
        <w:jc w:val="center"/>
        <w:rPr>
          <w:rFonts w:ascii="Times New Roman" w:eastAsia="Times New Roman" w:hAnsi="Times New Roman" w:cs="Times New Roman"/>
          <w:b/>
          <w:sz w:val="36"/>
          <w:szCs w:val="36"/>
        </w:rPr>
      </w:pPr>
    </w:p>
    <w:p w:rsidR="00B55014" w:rsidRDefault="00B55014">
      <w:pPr>
        <w:widowControl w:val="0"/>
        <w:spacing w:line="240" w:lineRule="auto"/>
        <w:jc w:val="center"/>
        <w:rPr>
          <w:rFonts w:ascii="Times New Roman" w:eastAsia="Times New Roman" w:hAnsi="Times New Roman" w:cs="Times New Roman"/>
          <w:b/>
          <w:sz w:val="36"/>
          <w:szCs w:val="36"/>
        </w:rPr>
      </w:pPr>
    </w:p>
    <w:p w:rsidR="00B55014" w:rsidRDefault="00B55014">
      <w:pPr>
        <w:widowControl w:val="0"/>
        <w:spacing w:line="240" w:lineRule="auto"/>
        <w:jc w:val="center"/>
        <w:rPr>
          <w:rFonts w:ascii="Times New Roman" w:eastAsia="Times New Roman" w:hAnsi="Times New Roman" w:cs="Times New Roman"/>
          <w:b/>
          <w:sz w:val="36"/>
          <w:szCs w:val="36"/>
        </w:rPr>
      </w:pPr>
    </w:p>
    <w:p w:rsidR="00B55014" w:rsidRDefault="00B55014">
      <w:pPr>
        <w:widowControl w:val="0"/>
        <w:spacing w:line="240" w:lineRule="auto"/>
        <w:jc w:val="center"/>
        <w:rPr>
          <w:rFonts w:ascii="Times New Roman" w:eastAsia="Times New Roman" w:hAnsi="Times New Roman" w:cs="Times New Roman"/>
          <w:b/>
          <w:sz w:val="36"/>
          <w:szCs w:val="36"/>
        </w:rPr>
      </w:pPr>
    </w:p>
    <w:p w:rsidR="00B55014" w:rsidRDefault="00B55014">
      <w:pPr>
        <w:widowControl w:val="0"/>
        <w:spacing w:line="240" w:lineRule="auto"/>
        <w:jc w:val="center"/>
        <w:rPr>
          <w:rFonts w:ascii="Times New Roman" w:eastAsia="Times New Roman" w:hAnsi="Times New Roman" w:cs="Times New Roman"/>
          <w:b/>
          <w:sz w:val="36"/>
          <w:szCs w:val="36"/>
        </w:rPr>
        <w:sectPr w:rsidR="00B55014" w:rsidSect="000A096B">
          <w:headerReference w:type="default" r:id="rId16"/>
          <w:footerReference w:type="default" r:id="rId17"/>
          <w:pgSz w:w="15840" w:h="12240" w:orient="landscape"/>
          <w:pgMar w:top="1440" w:right="1440" w:bottom="1440" w:left="1440" w:header="576" w:footer="720" w:gutter="0"/>
          <w:cols w:space="720"/>
        </w:sectPr>
      </w:pPr>
    </w:p>
    <w:p w:rsidR="00B55014" w:rsidRDefault="00B55014">
      <w:pPr>
        <w:widowControl w:val="0"/>
        <w:spacing w:line="240" w:lineRule="auto"/>
        <w:ind w:left="-450" w:right="-450"/>
        <w:jc w:val="center"/>
        <w:rPr>
          <w:rFonts w:ascii="Times New Roman" w:eastAsia="Times New Roman" w:hAnsi="Times New Roman" w:cs="Times New Roman"/>
          <w:b/>
          <w:color w:val="262626"/>
          <w:sz w:val="28"/>
          <w:szCs w:val="28"/>
        </w:rPr>
      </w:pPr>
    </w:p>
    <w:tbl>
      <w:tblPr>
        <w:tblStyle w:val="a5"/>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B55014">
        <w:trPr>
          <w:trHeight w:val="1270"/>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FF0000"/>
                <w:sz w:val="88"/>
                <w:szCs w:val="88"/>
              </w:rPr>
              <w:t>Aerosols/</w:t>
            </w:r>
            <w:r>
              <w:rPr>
                <w:rFonts w:ascii="Times New Roman" w:eastAsia="Times New Roman" w:hAnsi="Times New Roman" w:cs="Times New Roman"/>
                <w:b/>
                <w:color w:val="0000FF"/>
                <w:sz w:val="88"/>
                <w:szCs w:val="88"/>
              </w:rPr>
              <w:t>Aerosoles</w:t>
            </w:r>
          </w:p>
        </w:tc>
      </w:tr>
      <w:tr w:rsidR="00B55014">
        <w:trPr>
          <w:trHeight w:val="535"/>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rPr>
            </w:pPr>
          </w:p>
        </w:tc>
      </w:tr>
      <w:tr w:rsidR="00B55014">
        <w:trPr>
          <w:trHeight w:val="1125"/>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Very small particles of liquids or solids suspended in the air.</w:t>
            </w:r>
          </w:p>
        </w:tc>
      </w:tr>
      <w:tr w:rsidR="00B55014">
        <w:trPr>
          <w:trHeight w:val="1016"/>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Partículas muy pequeñas de líquidos o sólidos suspendidas en el aire.</w:t>
            </w:r>
          </w:p>
        </w:tc>
      </w:tr>
      <w:tr w:rsidR="00B55014">
        <w:trPr>
          <w:trHeight w:val="642"/>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i/>
                <w:color w:val="0000FF"/>
              </w:rPr>
            </w:pPr>
          </w:p>
        </w:tc>
      </w:tr>
      <w:tr w:rsidR="00B55014">
        <w:trPr>
          <w:trHeight w:val="4013"/>
          <w:jc w:val="center"/>
        </w:trPr>
        <w:tc>
          <w:tcPr>
            <w:tcW w:w="10224" w:type="dxa"/>
            <w:tcMar>
              <w:top w:w="140" w:type="dxa"/>
              <w:left w:w="140" w:type="dxa"/>
              <w:bottom w:w="140" w:type="dxa"/>
              <w:right w:w="140" w:type="dxa"/>
            </w:tcMar>
            <w:vAlign w:val="center"/>
          </w:tcPr>
          <w:p w:rsidR="00B55014" w:rsidRDefault="00000000">
            <w:pPr>
              <w:widowControl w:val="0"/>
              <w:spacing w:line="240" w:lineRule="auto"/>
              <w:rPr>
                <w:rFonts w:ascii="Times New Roman" w:eastAsia="Times New Roman" w:hAnsi="Times New Roman" w:cs="Times New Roman"/>
              </w:rPr>
            </w:pPr>
            <w:r>
              <w:rPr>
                <w:noProof/>
              </w:rPr>
              <mc:AlternateContent>
                <mc:Choice Requires="wpg">
                  <w:drawing>
                    <wp:anchor distT="114300" distB="114300" distL="114300" distR="114300" simplePos="0" relativeHeight="251662336" behindDoc="0" locked="0" layoutInCell="1" hidden="0" allowOverlap="1">
                      <wp:simplePos x="0" y="0"/>
                      <wp:positionH relativeFrom="column">
                        <wp:posOffset>673100</wp:posOffset>
                      </wp:positionH>
                      <wp:positionV relativeFrom="paragraph">
                        <wp:posOffset>38101</wp:posOffset>
                      </wp:positionV>
                      <wp:extent cx="4958130" cy="1494968"/>
                      <wp:effectExtent l="0" t="0" r="0" b="0"/>
                      <wp:wrapSquare wrapText="bothSides" distT="114300" distB="114300" distL="114300" distR="114300"/>
                      <wp:docPr id="20" name="Group 20"/>
                      <wp:cNvGraphicFramePr/>
                      <a:graphic xmlns:a="http://schemas.openxmlformats.org/drawingml/2006/main">
                        <a:graphicData uri="http://schemas.microsoft.com/office/word/2010/wordprocessingGroup">
                          <wpg:wgp>
                            <wpg:cNvGrpSpPr/>
                            <wpg:grpSpPr>
                              <a:xfrm>
                                <a:off x="0" y="0"/>
                                <a:ext cx="4958130" cy="1494968"/>
                                <a:chOff x="2866925" y="3032500"/>
                                <a:chExt cx="4958150" cy="1495000"/>
                              </a:xfrm>
                            </wpg:grpSpPr>
                            <wpg:grpSp>
                              <wpg:cNvPr id="731008830" name="Group 731008830"/>
                              <wpg:cNvGrpSpPr/>
                              <wpg:grpSpPr>
                                <a:xfrm>
                                  <a:off x="2866935" y="3032516"/>
                                  <a:ext cx="4958130" cy="1494968"/>
                                  <a:chOff x="243750" y="304775"/>
                                  <a:chExt cx="6091925" cy="1829500"/>
                                </a:xfrm>
                              </wpg:grpSpPr>
                              <wps:wsp>
                                <wps:cNvPr id="138670493" name="Rectangle 138670493"/>
                                <wps:cNvSpPr/>
                                <wps:spPr>
                                  <a:xfrm>
                                    <a:off x="243750" y="304775"/>
                                    <a:ext cx="6091925" cy="1829500"/>
                                  </a:xfrm>
                                  <a:prstGeom prst="rect">
                                    <a:avLst/>
                                  </a:prstGeom>
                                  <a:noFill/>
                                  <a:ln>
                                    <a:noFill/>
                                  </a:ln>
                                </wps:spPr>
                                <wps:txbx>
                                  <w:txbxContent>
                                    <w:p w:rsidR="00B55014" w:rsidRDefault="00B55014">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pic:cNvPicPr preferRelativeResize="0"/>
                                </pic:nvPicPr>
                                <pic:blipFill rotWithShape="1">
                                  <a:blip r:embed="rId18">
                                    <a:alphaModFix/>
                                  </a:blip>
                                  <a:srcRect/>
                                  <a:stretch/>
                                </pic:blipFill>
                                <pic:spPr>
                                  <a:xfrm>
                                    <a:off x="3593425" y="304800"/>
                                    <a:ext cx="2742245" cy="1829475"/>
                                  </a:xfrm>
                                  <a:prstGeom prst="rect">
                                    <a:avLst/>
                                  </a:prstGeom>
                                  <a:noFill/>
                                  <a:ln>
                                    <a:noFill/>
                                  </a:ln>
                                </pic:spPr>
                              </pic:pic>
                              <pic:pic xmlns:pic="http://schemas.openxmlformats.org/drawingml/2006/picture">
                                <pic:nvPicPr>
                                  <pic:cNvPr id="9" name="Shape 9"/>
                                  <pic:cNvPicPr preferRelativeResize="0"/>
                                </pic:nvPicPr>
                                <pic:blipFill rotWithShape="1">
                                  <a:blip r:embed="rId19">
                                    <a:alphaModFix/>
                                  </a:blip>
                                  <a:srcRect/>
                                  <a:stretch/>
                                </pic:blipFill>
                                <pic:spPr>
                                  <a:xfrm>
                                    <a:off x="243750" y="304800"/>
                                    <a:ext cx="3258325" cy="1829469"/>
                                  </a:xfrm>
                                  <a:prstGeom prst="rect">
                                    <a:avLst/>
                                  </a:prstGeom>
                                  <a:noFill/>
                                  <a:ln>
                                    <a:noFill/>
                                  </a:ln>
                                </pic:spPr>
                              </pic:pic>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673100</wp:posOffset>
                      </wp:positionH>
                      <wp:positionV relativeFrom="paragraph">
                        <wp:posOffset>38101</wp:posOffset>
                      </wp:positionV>
                      <wp:extent cx="4958130" cy="1494968"/>
                      <wp:effectExtent b="0" l="0" r="0" t="0"/>
                      <wp:wrapSquare wrapText="bothSides" distB="114300" distT="114300" distL="114300" distR="114300"/>
                      <wp:docPr id="20" name="image12.png"/>
                      <a:graphic>
                        <a:graphicData uri="http://schemas.openxmlformats.org/drawingml/2006/picture">
                          <pic:pic>
                            <pic:nvPicPr>
                              <pic:cNvPr id="0" name="image12.png"/>
                              <pic:cNvPicPr preferRelativeResize="0"/>
                            </pic:nvPicPr>
                            <pic:blipFill>
                              <a:blip r:embed="rId20"/>
                              <a:srcRect/>
                              <a:stretch>
                                <a:fillRect/>
                              </a:stretch>
                            </pic:blipFill>
                            <pic:spPr>
                              <a:xfrm>
                                <a:off x="0" y="0"/>
                                <a:ext cx="4958130" cy="1494968"/>
                              </a:xfrm>
                              <a:prstGeom prst="rect"/>
                              <a:ln/>
                            </pic:spPr>
                          </pic:pic>
                        </a:graphicData>
                      </a:graphic>
                    </wp:anchor>
                  </w:drawing>
                </mc:Fallback>
              </mc:AlternateContent>
            </w:r>
          </w:p>
        </w:tc>
      </w:tr>
      <w:tr w:rsidR="00B55014">
        <w:trPr>
          <w:trHeight w:val="682"/>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color w:val="212121"/>
                <w:sz w:val="28"/>
                <w:szCs w:val="28"/>
              </w:rPr>
            </w:pPr>
            <w:r>
              <w:rPr>
                <w:rFonts w:ascii="Times New Roman" w:eastAsia="Times New Roman" w:hAnsi="Times New Roman" w:cs="Times New Roman"/>
                <w:color w:val="212121"/>
                <w:sz w:val="28"/>
                <w:szCs w:val="28"/>
              </w:rPr>
              <w:t>Aerosols are one type of air pollution.</w:t>
            </w:r>
          </w:p>
        </w:tc>
      </w:tr>
      <w:tr w:rsidR="00B55014">
        <w:trPr>
          <w:trHeight w:val="682"/>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tbl>
      <w:tblPr>
        <w:tblStyle w:val="a6"/>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B55014">
        <w:trPr>
          <w:trHeight w:val="1620"/>
          <w:jc w:val="center"/>
        </w:trPr>
        <w:tc>
          <w:tcPr>
            <w:tcW w:w="10224" w:type="dxa"/>
            <w:tcMar>
              <w:top w:w="140" w:type="dxa"/>
              <w:left w:w="140" w:type="dxa"/>
              <w:bottom w:w="140" w:type="dxa"/>
              <w:right w:w="140" w:type="dxa"/>
            </w:tcMar>
          </w:tcPr>
          <w:p w:rsidR="00B55014" w:rsidRDefault="00000000">
            <w:pPr>
              <w:widowControl w:val="0"/>
              <w:spacing w:line="240" w:lineRule="auto"/>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FF0000"/>
                <w:sz w:val="88"/>
                <w:szCs w:val="88"/>
              </w:rPr>
              <w:t>Pollution/</w:t>
            </w:r>
            <w:r>
              <w:rPr>
                <w:rFonts w:ascii="Times New Roman" w:eastAsia="Times New Roman" w:hAnsi="Times New Roman" w:cs="Times New Roman"/>
                <w:b/>
                <w:color w:val="0000FF"/>
                <w:sz w:val="88"/>
                <w:szCs w:val="88"/>
              </w:rPr>
              <w:t>Contaminación</w:t>
            </w:r>
          </w:p>
        </w:tc>
      </w:tr>
      <w:tr w:rsidR="00B55014">
        <w:trPr>
          <w:trHeight w:val="535"/>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rPr>
            </w:pPr>
          </w:p>
        </w:tc>
      </w:tr>
      <w:tr w:rsidR="00B55014">
        <w:trPr>
          <w:trHeight w:val="1458"/>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The introduction of harmful materials into the environment.</w:t>
            </w:r>
          </w:p>
        </w:tc>
      </w:tr>
      <w:tr w:rsidR="00B55014">
        <w:trPr>
          <w:trHeight w:val="1016"/>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La introducción de materiales nocivos al medio ambiente.</w:t>
            </w:r>
          </w:p>
        </w:tc>
      </w:tr>
      <w:tr w:rsidR="00B55014">
        <w:trPr>
          <w:trHeight w:val="642"/>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i/>
                <w:color w:val="0000FF"/>
              </w:rPr>
            </w:pPr>
          </w:p>
        </w:tc>
      </w:tr>
      <w:tr w:rsidR="00B55014">
        <w:trPr>
          <w:trHeight w:val="3720"/>
          <w:jc w:val="center"/>
        </w:trPr>
        <w:tc>
          <w:tcPr>
            <w:tcW w:w="10224" w:type="dxa"/>
            <w:tcMar>
              <w:top w:w="140" w:type="dxa"/>
              <w:left w:w="140" w:type="dxa"/>
              <w:bottom w:w="140" w:type="dxa"/>
              <w:right w:w="140" w:type="dxa"/>
            </w:tcMar>
            <w:vAlign w:val="center"/>
          </w:tcPr>
          <w:p w:rsidR="00B55014"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noProof/>
              </w:rPr>
              <mc:AlternateContent>
                <mc:Choice Requires="wpg">
                  <w:drawing>
                    <wp:inline distT="114300" distB="114300" distL="114300" distR="114300">
                      <wp:extent cx="5943600" cy="1409700"/>
                      <wp:effectExtent l="0" t="0" r="0" b="0"/>
                      <wp:docPr id="19" name="Group 19"/>
                      <wp:cNvGraphicFramePr/>
                      <a:graphic xmlns:a="http://schemas.openxmlformats.org/drawingml/2006/main">
                        <a:graphicData uri="http://schemas.microsoft.com/office/word/2010/wordprocessingGroup">
                          <wpg:wgp>
                            <wpg:cNvGrpSpPr/>
                            <wpg:grpSpPr>
                              <a:xfrm>
                                <a:off x="0" y="0"/>
                                <a:ext cx="5943600" cy="1409700"/>
                                <a:chOff x="2374200" y="3075150"/>
                                <a:chExt cx="5943600" cy="1409700"/>
                              </a:xfrm>
                            </wpg:grpSpPr>
                            <wpg:grpSp>
                              <wpg:cNvPr id="75783071" name="Group 75783071"/>
                              <wpg:cNvGrpSpPr/>
                              <wpg:grpSpPr>
                                <a:xfrm>
                                  <a:off x="2374200" y="3075150"/>
                                  <a:ext cx="5943600" cy="1409700"/>
                                  <a:chOff x="0" y="152375"/>
                                  <a:chExt cx="6963600" cy="1639975"/>
                                </a:xfrm>
                              </wpg:grpSpPr>
                              <wps:wsp>
                                <wps:cNvPr id="2072178563" name="Rectangle 2072178563"/>
                                <wps:cNvSpPr/>
                                <wps:spPr>
                                  <a:xfrm>
                                    <a:off x="0" y="152375"/>
                                    <a:ext cx="6963600" cy="1639975"/>
                                  </a:xfrm>
                                  <a:prstGeom prst="rect">
                                    <a:avLst/>
                                  </a:prstGeom>
                                  <a:noFill/>
                                  <a:ln>
                                    <a:noFill/>
                                  </a:ln>
                                </wps:spPr>
                                <wps:txbx>
                                  <w:txbxContent>
                                    <w:p w:rsidR="00B55014" w:rsidRDefault="00B55014">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21">
                                    <a:alphaModFix/>
                                  </a:blip>
                                  <a:srcRect/>
                                  <a:stretch/>
                                </pic:blipFill>
                                <pic:spPr>
                                  <a:xfrm>
                                    <a:off x="4121450" y="152400"/>
                                    <a:ext cx="2842150" cy="1639925"/>
                                  </a:xfrm>
                                  <a:prstGeom prst="rect">
                                    <a:avLst/>
                                  </a:prstGeom>
                                  <a:noFill/>
                                  <a:ln>
                                    <a:noFill/>
                                  </a:ln>
                                </pic:spPr>
                              </pic:pic>
                              <pic:pic xmlns:pic="http://schemas.openxmlformats.org/drawingml/2006/picture">
                                <pic:nvPicPr>
                                  <pic:cNvPr id="5" name="Shape 5"/>
                                  <pic:cNvPicPr preferRelativeResize="0"/>
                                </pic:nvPicPr>
                                <pic:blipFill rotWithShape="1">
                                  <a:blip r:embed="rId22">
                                    <a:alphaModFix/>
                                  </a:blip>
                                  <a:srcRect/>
                                  <a:stretch/>
                                </pic:blipFill>
                                <pic:spPr>
                                  <a:xfrm>
                                    <a:off x="0" y="152400"/>
                                    <a:ext cx="2627976" cy="1639925"/>
                                  </a:xfrm>
                                  <a:prstGeom prst="rect">
                                    <a:avLst/>
                                  </a:prstGeom>
                                  <a:noFill/>
                                  <a:ln>
                                    <a:noFill/>
                                  </a:ln>
                                </pic:spPr>
                              </pic:pic>
                              <pic:pic xmlns:pic="http://schemas.openxmlformats.org/drawingml/2006/picture">
                                <pic:nvPicPr>
                                  <pic:cNvPr id="6" name="Shape 6"/>
                                  <pic:cNvPicPr preferRelativeResize="0"/>
                                </pic:nvPicPr>
                                <pic:blipFill rotWithShape="1">
                                  <a:blip r:embed="rId23">
                                    <a:alphaModFix/>
                                  </a:blip>
                                  <a:srcRect/>
                                  <a:stretch/>
                                </pic:blipFill>
                                <pic:spPr>
                                  <a:xfrm>
                                    <a:off x="2139900" y="152400"/>
                                    <a:ext cx="2458675" cy="1639926"/>
                                  </a:xfrm>
                                  <a:prstGeom prst="rect">
                                    <a:avLst/>
                                  </a:prstGeom>
                                  <a:noFill/>
                                  <a:ln>
                                    <a:noFill/>
                                  </a:ln>
                                </pic:spPr>
                              </pic:pic>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943600" cy="1409700"/>
                      <wp:effectExtent b="0" l="0" r="0" t="0"/>
                      <wp:docPr id="19" name="image11.png"/>
                      <a:graphic>
                        <a:graphicData uri="http://schemas.openxmlformats.org/drawingml/2006/picture">
                          <pic:pic>
                            <pic:nvPicPr>
                              <pic:cNvPr id="0" name="image11.png"/>
                              <pic:cNvPicPr preferRelativeResize="0"/>
                            </pic:nvPicPr>
                            <pic:blipFill>
                              <a:blip r:embed="rId24"/>
                              <a:srcRect/>
                              <a:stretch>
                                <a:fillRect/>
                              </a:stretch>
                            </pic:blipFill>
                            <pic:spPr>
                              <a:xfrm>
                                <a:off x="0" y="0"/>
                                <a:ext cx="5943600" cy="1409700"/>
                              </a:xfrm>
                              <a:prstGeom prst="rect"/>
                              <a:ln/>
                            </pic:spPr>
                          </pic:pic>
                        </a:graphicData>
                      </a:graphic>
                    </wp:inline>
                  </w:drawing>
                </mc:Fallback>
              </mc:AlternateContent>
            </w:r>
          </w:p>
        </w:tc>
      </w:tr>
      <w:tr w:rsidR="00B55014">
        <w:trPr>
          <w:trHeight w:val="682"/>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color w:val="212121"/>
                <w:sz w:val="28"/>
                <w:szCs w:val="28"/>
              </w:rPr>
            </w:pPr>
            <w:r>
              <w:rPr>
                <w:rFonts w:ascii="Times New Roman" w:eastAsia="Times New Roman" w:hAnsi="Times New Roman" w:cs="Times New Roman"/>
                <w:color w:val="212121"/>
                <w:sz w:val="28"/>
                <w:szCs w:val="28"/>
              </w:rPr>
              <w:t>Stop plastic pollution going into the ocean!</w:t>
            </w:r>
          </w:p>
        </w:tc>
      </w:tr>
      <w:tr w:rsidR="00B55014">
        <w:trPr>
          <w:trHeight w:val="682"/>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lastRenderedPageBreak/>
              <w:t>Concept Card</w:t>
            </w:r>
          </w:p>
        </w:tc>
      </w:tr>
    </w:tbl>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tbl>
      <w:tblPr>
        <w:tblStyle w:val="a7"/>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B55014">
        <w:trPr>
          <w:trHeight w:val="1270"/>
          <w:jc w:val="center"/>
        </w:trPr>
        <w:tc>
          <w:tcPr>
            <w:tcW w:w="10224" w:type="dxa"/>
            <w:tcMar>
              <w:top w:w="140" w:type="dxa"/>
              <w:left w:w="140" w:type="dxa"/>
              <w:bottom w:w="140" w:type="dxa"/>
              <w:right w:w="140" w:type="dxa"/>
            </w:tcMar>
          </w:tcPr>
          <w:p w:rsidR="00B55014" w:rsidRDefault="00000000">
            <w:pPr>
              <w:widowControl w:val="0"/>
              <w:spacing w:line="240" w:lineRule="auto"/>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FF0000"/>
                <w:sz w:val="88"/>
                <w:szCs w:val="88"/>
              </w:rPr>
              <w:t>Micrometer/</w:t>
            </w:r>
            <w:r>
              <w:rPr>
                <w:rFonts w:ascii="Times New Roman" w:eastAsia="Times New Roman" w:hAnsi="Times New Roman" w:cs="Times New Roman"/>
                <w:b/>
                <w:color w:val="0000FF"/>
                <w:sz w:val="88"/>
                <w:szCs w:val="88"/>
              </w:rPr>
              <w:t>Micrómetro</w:t>
            </w:r>
          </w:p>
        </w:tc>
      </w:tr>
      <w:tr w:rsidR="00B55014">
        <w:trPr>
          <w:trHeight w:val="535"/>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rPr>
            </w:pPr>
          </w:p>
        </w:tc>
      </w:tr>
      <w:tr w:rsidR="00B55014">
        <w:trPr>
          <w:trHeight w:val="1458"/>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Unit of length that is equivalent to one millionth of a meter. It is a common unit of measurement for sizes of biological cells and bacteria.</w:t>
            </w:r>
          </w:p>
        </w:tc>
      </w:tr>
      <w:tr w:rsidR="00B55014">
        <w:trPr>
          <w:trHeight w:val="1016"/>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 xml:space="preserve">Unidad de longitud que equivale a la millonésima parte de un metro. </w:t>
            </w:r>
            <w:r>
              <w:rPr>
                <w:rFonts w:ascii="Times New Roman" w:eastAsia="Times New Roman" w:hAnsi="Times New Roman" w:cs="Times New Roman"/>
                <w:color w:val="0000FF"/>
                <w:sz w:val="36"/>
                <w:szCs w:val="36"/>
              </w:rPr>
              <w:t>Es una unidad de medida común para el tamaño de células biológicas y bacterias.</w:t>
            </w:r>
          </w:p>
        </w:tc>
      </w:tr>
      <w:tr w:rsidR="00B55014">
        <w:trPr>
          <w:trHeight w:val="642"/>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i/>
                <w:color w:val="0000FF"/>
                <w:sz w:val="36"/>
                <w:szCs w:val="36"/>
              </w:rPr>
            </w:pPr>
          </w:p>
        </w:tc>
      </w:tr>
      <w:tr w:rsidR="00B55014">
        <w:trPr>
          <w:trHeight w:val="4013"/>
          <w:jc w:val="center"/>
        </w:trPr>
        <w:tc>
          <w:tcPr>
            <w:tcW w:w="10224" w:type="dxa"/>
            <w:tcMar>
              <w:top w:w="140" w:type="dxa"/>
              <w:left w:w="140" w:type="dxa"/>
              <w:bottom w:w="140" w:type="dxa"/>
              <w:right w:w="140" w:type="dxa"/>
            </w:tcMar>
            <w:vAlign w:val="center"/>
          </w:tcPr>
          <w:p w:rsidR="00B55014" w:rsidRDefault="00000000">
            <w:pPr>
              <w:widowControl w:val="0"/>
              <w:spacing w:line="240" w:lineRule="auto"/>
              <w:rPr>
                <w:rFonts w:ascii="Times New Roman" w:eastAsia="Times New Roman" w:hAnsi="Times New Roman" w:cs="Times New Roman"/>
              </w:rPr>
            </w:pPr>
            <w:r>
              <w:rPr>
                <w:noProof/>
              </w:rPr>
              <w:lastRenderedPageBreak/>
              <w:drawing>
                <wp:anchor distT="114300" distB="114300" distL="114300" distR="114300" simplePos="0" relativeHeight="251663360" behindDoc="0" locked="0" layoutInCell="1" hidden="0" allowOverlap="1">
                  <wp:simplePos x="0" y="0"/>
                  <wp:positionH relativeFrom="column">
                    <wp:posOffset>828675</wp:posOffset>
                  </wp:positionH>
                  <wp:positionV relativeFrom="paragraph">
                    <wp:posOffset>47627</wp:posOffset>
                  </wp:positionV>
                  <wp:extent cx="4419600" cy="2082158"/>
                  <wp:effectExtent l="0" t="0" r="0" b="0"/>
                  <wp:wrapSquare wrapText="bothSides" distT="114300" distB="114300" distL="114300" distR="114300"/>
                  <wp:docPr id="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4419600" cy="2082158"/>
                          </a:xfrm>
                          <a:prstGeom prst="rect">
                            <a:avLst/>
                          </a:prstGeom>
                          <a:ln/>
                        </pic:spPr>
                      </pic:pic>
                    </a:graphicData>
                  </a:graphic>
                </wp:anchor>
              </w:drawing>
            </w:r>
          </w:p>
        </w:tc>
      </w:tr>
      <w:tr w:rsidR="00B55014">
        <w:trPr>
          <w:trHeight w:val="682"/>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color w:val="212121"/>
                <w:sz w:val="28"/>
                <w:szCs w:val="28"/>
              </w:rPr>
            </w:pPr>
            <w:r>
              <w:rPr>
                <w:rFonts w:ascii="Times New Roman" w:eastAsia="Times New Roman" w:hAnsi="Times New Roman" w:cs="Times New Roman"/>
                <w:color w:val="212121"/>
                <w:sz w:val="28"/>
                <w:szCs w:val="28"/>
              </w:rPr>
              <w:t>Micrometers are used to measure virus and bacterias</w:t>
            </w:r>
          </w:p>
        </w:tc>
      </w:tr>
      <w:tr w:rsidR="00B55014">
        <w:trPr>
          <w:trHeight w:val="682"/>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tbl>
      <w:tblPr>
        <w:tblStyle w:val="a8"/>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B55014">
        <w:trPr>
          <w:trHeight w:val="2145"/>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88"/>
                <w:szCs w:val="88"/>
              </w:rPr>
            </w:pPr>
            <w:r>
              <w:rPr>
                <w:rFonts w:ascii="Times New Roman" w:eastAsia="Times New Roman" w:hAnsi="Times New Roman" w:cs="Times New Roman"/>
                <w:b/>
                <w:color w:val="FF0000"/>
                <w:sz w:val="88"/>
                <w:szCs w:val="88"/>
              </w:rPr>
              <w:t>Combustion/</w:t>
            </w:r>
          </w:p>
          <w:p w:rsidR="00B55014" w:rsidRDefault="00000000">
            <w:pPr>
              <w:widowControl w:val="0"/>
              <w:spacing w:line="240" w:lineRule="auto"/>
              <w:ind w:left="20"/>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0000FF"/>
                <w:sz w:val="88"/>
                <w:szCs w:val="88"/>
              </w:rPr>
              <w:t>Combustión</w:t>
            </w:r>
          </w:p>
        </w:tc>
      </w:tr>
      <w:tr w:rsidR="00B55014">
        <w:trPr>
          <w:trHeight w:val="535"/>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rPr>
            </w:pPr>
          </w:p>
        </w:tc>
      </w:tr>
      <w:tr w:rsidR="00B55014">
        <w:trPr>
          <w:trHeight w:val="1458"/>
          <w:jc w:val="center"/>
        </w:trPr>
        <w:tc>
          <w:tcPr>
            <w:tcW w:w="10224" w:type="dxa"/>
            <w:tcMar>
              <w:top w:w="140" w:type="dxa"/>
              <w:left w:w="140" w:type="dxa"/>
              <w:bottom w:w="140" w:type="dxa"/>
              <w:right w:w="140" w:type="dxa"/>
            </w:tcMar>
            <w:vAlign w:val="center"/>
          </w:tcPr>
          <w:p w:rsidR="00B55014" w:rsidRDefault="00000000">
            <w:pPr>
              <w:spacing w:before="140"/>
              <w:jc w:val="center"/>
              <w:rPr>
                <w:rFonts w:ascii="Times New Roman" w:eastAsia="Times New Roman" w:hAnsi="Times New Roman" w:cs="Times New Roman"/>
                <w:sz w:val="42"/>
                <w:szCs w:val="42"/>
              </w:rPr>
            </w:pPr>
            <w:r>
              <w:rPr>
                <w:rFonts w:ascii="Times New Roman" w:eastAsia="Times New Roman" w:hAnsi="Times New Roman" w:cs="Times New Roman"/>
                <w:color w:val="040C28"/>
                <w:sz w:val="36"/>
                <w:szCs w:val="36"/>
              </w:rPr>
              <w:lastRenderedPageBreak/>
              <w:t>The burning of a fuel, where it reacts with oxygen to create heat and light.</w:t>
            </w:r>
          </w:p>
        </w:tc>
      </w:tr>
      <w:tr w:rsidR="00B55014">
        <w:trPr>
          <w:trHeight w:val="1748"/>
          <w:jc w:val="center"/>
        </w:trPr>
        <w:tc>
          <w:tcPr>
            <w:tcW w:w="10224" w:type="dxa"/>
            <w:tcMar>
              <w:top w:w="140" w:type="dxa"/>
              <w:left w:w="140" w:type="dxa"/>
              <w:bottom w:w="140" w:type="dxa"/>
              <w:right w:w="140" w:type="dxa"/>
            </w:tcMar>
            <w:vAlign w:val="center"/>
          </w:tcPr>
          <w:p w:rsidR="00B55014" w:rsidRDefault="00000000">
            <w:pPr>
              <w:spacing w:before="140"/>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La quema de un combustible, donde reacciona con el oxígeno para crear calor y luz.</w:t>
            </w:r>
          </w:p>
        </w:tc>
      </w:tr>
      <w:tr w:rsidR="00B55014">
        <w:trPr>
          <w:trHeight w:val="555"/>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i/>
                <w:color w:val="0000FF"/>
              </w:rPr>
            </w:pPr>
          </w:p>
        </w:tc>
      </w:tr>
      <w:tr w:rsidR="00B55014">
        <w:trPr>
          <w:trHeight w:val="3330"/>
          <w:jc w:val="center"/>
        </w:trPr>
        <w:tc>
          <w:tcPr>
            <w:tcW w:w="10224" w:type="dxa"/>
            <w:tcMar>
              <w:top w:w="140" w:type="dxa"/>
              <w:left w:w="140" w:type="dxa"/>
              <w:bottom w:w="140" w:type="dxa"/>
              <w:right w:w="140" w:type="dxa"/>
            </w:tcMar>
            <w:vAlign w:val="center"/>
          </w:tcPr>
          <w:p w:rsidR="00B55014" w:rsidRDefault="00000000">
            <w:pPr>
              <w:spacing w:after="160"/>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2505075" cy="2593594"/>
                  <wp:effectExtent l="0" t="0" r="0" b="0"/>
                  <wp:docPr id="3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6"/>
                          <a:srcRect/>
                          <a:stretch>
                            <a:fillRect/>
                          </a:stretch>
                        </pic:blipFill>
                        <pic:spPr>
                          <a:xfrm>
                            <a:off x="0" y="0"/>
                            <a:ext cx="2505075" cy="2593594"/>
                          </a:xfrm>
                          <a:prstGeom prst="rect">
                            <a:avLst/>
                          </a:prstGeom>
                          <a:ln/>
                        </pic:spPr>
                      </pic:pic>
                    </a:graphicData>
                  </a:graphic>
                </wp:inline>
              </w:drawing>
            </w:r>
          </w:p>
        </w:tc>
      </w:tr>
      <w:tr w:rsidR="00B55014">
        <w:trPr>
          <w:trHeight w:val="682"/>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color w:val="212121"/>
                <w:sz w:val="28"/>
                <w:szCs w:val="28"/>
              </w:rPr>
            </w:pPr>
            <w:hyperlink r:id="rId27">
              <w:r>
                <w:rPr>
                  <w:rFonts w:ascii="Times New Roman" w:eastAsia="Times New Roman" w:hAnsi="Times New Roman" w:cs="Times New Roman"/>
                  <w:color w:val="1155CC"/>
                  <w:sz w:val="28"/>
                  <w:szCs w:val="28"/>
                  <w:u w:val="single"/>
                </w:rPr>
                <w:t>What is combustion?</w:t>
              </w:r>
            </w:hyperlink>
          </w:p>
        </w:tc>
      </w:tr>
      <w:tr w:rsidR="00B55014">
        <w:trPr>
          <w:trHeight w:val="450"/>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Concept Card</w:t>
            </w:r>
          </w:p>
        </w:tc>
      </w:tr>
    </w:tbl>
    <w:p w:rsidR="00B55014" w:rsidRDefault="00B55014">
      <w:pPr>
        <w:widowControl w:val="0"/>
        <w:spacing w:line="240" w:lineRule="auto"/>
        <w:rPr>
          <w:rFonts w:ascii="Times New Roman" w:eastAsia="Times New Roman" w:hAnsi="Times New Roman" w:cs="Times New Roman"/>
        </w:rPr>
      </w:pPr>
    </w:p>
    <w:tbl>
      <w:tblPr>
        <w:tblStyle w:val="a9"/>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B55014">
        <w:trPr>
          <w:trHeight w:val="1745"/>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88"/>
                <w:szCs w:val="88"/>
              </w:rPr>
            </w:pPr>
            <w:r>
              <w:rPr>
                <w:rFonts w:ascii="Times New Roman" w:eastAsia="Times New Roman" w:hAnsi="Times New Roman" w:cs="Times New Roman"/>
                <w:b/>
                <w:color w:val="FF0000"/>
                <w:sz w:val="88"/>
                <w:szCs w:val="88"/>
              </w:rPr>
              <w:lastRenderedPageBreak/>
              <w:t>Fossil fuels/</w:t>
            </w:r>
          </w:p>
          <w:p w:rsidR="00B55014" w:rsidRDefault="00000000">
            <w:pPr>
              <w:widowControl w:val="0"/>
              <w:spacing w:line="240" w:lineRule="auto"/>
              <w:ind w:left="20"/>
              <w:jc w:val="center"/>
              <w:rPr>
                <w:rFonts w:ascii="Times New Roman" w:eastAsia="Times New Roman" w:hAnsi="Times New Roman" w:cs="Times New Roman"/>
                <w:b/>
                <w:color w:val="0000FF"/>
                <w:sz w:val="88"/>
                <w:szCs w:val="88"/>
              </w:rPr>
            </w:pPr>
            <w:r>
              <w:rPr>
                <w:rFonts w:ascii="Times New Roman" w:eastAsia="Times New Roman" w:hAnsi="Times New Roman" w:cs="Times New Roman"/>
                <w:b/>
                <w:color w:val="0000FF"/>
                <w:sz w:val="88"/>
                <w:szCs w:val="88"/>
              </w:rPr>
              <w:t>Combustibles fósiles</w:t>
            </w:r>
          </w:p>
        </w:tc>
      </w:tr>
      <w:tr w:rsidR="00B55014">
        <w:trPr>
          <w:trHeight w:val="535"/>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rPr>
            </w:pPr>
          </w:p>
        </w:tc>
      </w:tr>
      <w:tr w:rsidR="00B55014">
        <w:trPr>
          <w:trHeight w:val="1458"/>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 xml:space="preserve">Fuels made from decomposing plants and animals. These fuels are found in Earth’s crust and contain carbon and hydrogen, which can be burned for energy. </w:t>
            </w:r>
          </w:p>
        </w:tc>
      </w:tr>
      <w:tr w:rsidR="00B55014">
        <w:trPr>
          <w:trHeight w:val="1016"/>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 xml:space="preserve">Combustibles obtenidos de plantas y animales en descomposición. Estos combustibles se encuentran en la corteza terrestre y contienen carbono e hidrógeno, que pueden quemarse para obtener energía. </w:t>
            </w:r>
          </w:p>
        </w:tc>
      </w:tr>
      <w:tr w:rsidR="00B55014">
        <w:trPr>
          <w:trHeight w:val="595"/>
          <w:jc w:val="center"/>
        </w:trPr>
        <w:tc>
          <w:tcPr>
            <w:tcW w:w="10224" w:type="dxa"/>
            <w:tcMar>
              <w:top w:w="140" w:type="dxa"/>
              <w:left w:w="140" w:type="dxa"/>
              <w:bottom w:w="140" w:type="dxa"/>
              <w:right w:w="140" w:type="dxa"/>
            </w:tcMar>
            <w:vAlign w:val="center"/>
          </w:tcPr>
          <w:p w:rsidR="00B55014" w:rsidRDefault="00B55014">
            <w:pPr>
              <w:widowControl w:val="0"/>
              <w:spacing w:line="240" w:lineRule="auto"/>
              <w:rPr>
                <w:rFonts w:ascii="Times New Roman" w:eastAsia="Times New Roman" w:hAnsi="Times New Roman" w:cs="Times New Roman"/>
                <w:i/>
                <w:color w:val="0000FF"/>
              </w:rPr>
            </w:pPr>
          </w:p>
        </w:tc>
      </w:tr>
      <w:tr w:rsidR="00B55014">
        <w:trPr>
          <w:trHeight w:val="540"/>
          <w:jc w:val="center"/>
        </w:trPr>
        <w:tc>
          <w:tcPr>
            <w:tcW w:w="10224" w:type="dxa"/>
            <w:tcMar>
              <w:top w:w="140" w:type="dxa"/>
              <w:left w:w="140" w:type="dxa"/>
              <w:bottom w:w="140" w:type="dxa"/>
              <w:right w:w="140" w:type="dxa"/>
            </w:tcMar>
            <w:vAlign w:val="center"/>
          </w:tcPr>
          <w:p w:rsidR="00B55014" w:rsidRDefault="00000000">
            <w:pPr>
              <w:widowControl w:val="0"/>
              <w:spacing w:line="240" w:lineRule="auto"/>
              <w:rPr>
                <w:rFonts w:ascii="Times New Roman" w:eastAsia="Times New Roman" w:hAnsi="Times New Roman" w:cs="Times New Roman"/>
              </w:rPr>
            </w:pPr>
            <w:r>
              <w:rPr>
                <w:noProof/>
              </w:rPr>
              <w:drawing>
                <wp:anchor distT="114300" distB="114300" distL="114300" distR="114300" simplePos="0" relativeHeight="251664384" behindDoc="0" locked="0" layoutInCell="1" hidden="0" allowOverlap="1">
                  <wp:simplePos x="0" y="0"/>
                  <wp:positionH relativeFrom="column">
                    <wp:posOffset>1600200</wp:posOffset>
                  </wp:positionH>
                  <wp:positionV relativeFrom="paragraph">
                    <wp:posOffset>66677</wp:posOffset>
                  </wp:positionV>
                  <wp:extent cx="2967038" cy="1662256"/>
                  <wp:effectExtent l="0" t="0" r="0" b="0"/>
                  <wp:wrapSquare wrapText="bothSides" distT="114300" distB="114300" distL="114300" distR="114300"/>
                  <wp:docPr id="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8"/>
                          <a:srcRect/>
                          <a:stretch>
                            <a:fillRect/>
                          </a:stretch>
                        </pic:blipFill>
                        <pic:spPr>
                          <a:xfrm>
                            <a:off x="0" y="0"/>
                            <a:ext cx="2967038" cy="1662256"/>
                          </a:xfrm>
                          <a:prstGeom prst="rect">
                            <a:avLst/>
                          </a:prstGeom>
                          <a:ln/>
                        </pic:spPr>
                      </pic:pic>
                    </a:graphicData>
                  </a:graphic>
                </wp:anchor>
              </w:drawing>
            </w: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tc>
      </w:tr>
      <w:tr w:rsidR="00B55014">
        <w:trPr>
          <w:trHeight w:val="682"/>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color w:val="212121"/>
                <w:sz w:val="28"/>
                <w:szCs w:val="28"/>
              </w:rPr>
            </w:pPr>
          </w:p>
        </w:tc>
      </w:tr>
      <w:tr w:rsidR="00B55014">
        <w:trPr>
          <w:trHeight w:val="682"/>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lastRenderedPageBreak/>
              <w:t>Concept Card</w:t>
            </w:r>
          </w:p>
        </w:tc>
      </w:tr>
    </w:tbl>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p w:rsidR="00B55014" w:rsidRDefault="00B55014">
      <w:pPr>
        <w:widowControl w:val="0"/>
        <w:spacing w:line="240" w:lineRule="auto"/>
        <w:rPr>
          <w:rFonts w:ascii="Times New Roman" w:eastAsia="Times New Roman" w:hAnsi="Times New Roman" w:cs="Times New Roman"/>
        </w:rPr>
      </w:pPr>
    </w:p>
    <w:tbl>
      <w:tblPr>
        <w:tblStyle w:val="aa"/>
        <w:tblW w:w="10224" w:type="dxa"/>
        <w:jc w:val="center"/>
        <w:tblBorders>
          <w:top w:val="single" w:sz="12" w:space="0" w:color="9E9E9E"/>
          <w:left w:val="single" w:sz="12" w:space="0" w:color="9E9E9E"/>
          <w:bottom w:val="single" w:sz="12" w:space="0" w:color="9E9E9E"/>
          <w:right w:val="single" w:sz="12" w:space="0" w:color="9E9E9E"/>
          <w:insideH w:val="single" w:sz="12" w:space="0" w:color="9E9E9E"/>
          <w:insideV w:val="single" w:sz="12" w:space="0" w:color="9E9E9E"/>
        </w:tblBorders>
        <w:tblLayout w:type="fixed"/>
        <w:tblLook w:val="0600" w:firstRow="0" w:lastRow="0" w:firstColumn="0" w:lastColumn="0" w:noHBand="1" w:noVBand="1"/>
      </w:tblPr>
      <w:tblGrid>
        <w:gridCol w:w="10224"/>
      </w:tblGrid>
      <w:tr w:rsidR="00B55014">
        <w:trPr>
          <w:trHeight w:val="1980"/>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66"/>
                <w:szCs w:val="66"/>
              </w:rPr>
            </w:pPr>
            <w:r>
              <w:rPr>
                <w:rFonts w:ascii="Times New Roman" w:eastAsia="Times New Roman" w:hAnsi="Times New Roman" w:cs="Times New Roman"/>
                <w:b/>
                <w:color w:val="FF0000"/>
                <w:sz w:val="66"/>
                <w:szCs w:val="66"/>
              </w:rPr>
              <w:t>Air Quality Index (AQI)/</w:t>
            </w:r>
          </w:p>
          <w:p w:rsidR="00B55014" w:rsidRDefault="00000000">
            <w:pPr>
              <w:widowControl w:val="0"/>
              <w:spacing w:line="240" w:lineRule="auto"/>
              <w:ind w:left="20"/>
              <w:jc w:val="center"/>
              <w:rPr>
                <w:rFonts w:ascii="Times New Roman" w:eastAsia="Times New Roman" w:hAnsi="Times New Roman" w:cs="Times New Roman"/>
                <w:b/>
                <w:color w:val="0000FF"/>
                <w:sz w:val="66"/>
                <w:szCs w:val="66"/>
              </w:rPr>
            </w:pPr>
            <w:r>
              <w:rPr>
                <w:rFonts w:ascii="Times New Roman" w:eastAsia="Times New Roman" w:hAnsi="Times New Roman" w:cs="Times New Roman"/>
                <w:b/>
                <w:color w:val="0000FF"/>
                <w:sz w:val="66"/>
                <w:szCs w:val="66"/>
              </w:rPr>
              <w:t>Índice de Calidad del Aire (AQI)</w:t>
            </w:r>
          </w:p>
        </w:tc>
      </w:tr>
      <w:tr w:rsidR="00B55014">
        <w:trPr>
          <w:trHeight w:val="535"/>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rPr>
            </w:pPr>
          </w:p>
        </w:tc>
      </w:tr>
      <w:tr w:rsidR="00B55014">
        <w:trPr>
          <w:trHeight w:val="1458"/>
          <w:jc w:val="center"/>
        </w:trPr>
        <w:tc>
          <w:tcPr>
            <w:tcW w:w="10224" w:type="dxa"/>
            <w:tcMar>
              <w:top w:w="140" w:type="dxa"/>
              <w:left w:w="140" w:type="dxa"/>
              <w:bottom w:w="140" w:type="dxa"/>
              <w:right w:w="140" w:type="dxa"/>
            </w:tcMar>
            <w:vAlign w:val="center"/>
          </w:tcPr>
          <w:p w:rsidR="00B55014" w:rsidRDefault="00000000">
            <w:pPr>
              <w:spacing w:before="140"/>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A guide used to classify levels of air pollution. The greater the index, the greater the level of health concern for the public.</w:t>
            </w:r>
          </w:p>
        </w:tc>
      </w:tr>
      <w:tr w:rsidR="00B55014">
        <w:trPr>
          <w:trHeight w:val="1016"/>
          <w:jc w:val="center"/>
        </w:trPr>
        <w:tc>
          <w:tcPr>
            <w:tcW w:w="10224" w:type="dxa"/>
            <w:tcMar>
              <w:top w:w="140" w:type="dxa"/>
              <w:left w:w="140" w:type="dxa"/>
              <w:bottom w:w="140" w:type="dxa"/>
              <w:right w:w="140" w:type="dxa"/>
            </w:tcMar>
            <w:vAlign w:val="center"/>
          </w:tcPr>
          <w:p w:rsidR="00B55014" w:rsidRDefault="00000000">
            <w:pPr>
              <w:spacing w:before="140"/>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Una guía utilizado para clasificar niveles de contaminación atmosférica. Mientras más alto el índice, mayor es la preocupación para la salud de las personas.</w:t>
            </w:r>
          </w:p>
        </w:tc>
      </w:tr>
      <w:tr w:rsidR="00B55014">
        <w:trPr>
          <w:trHeight w:val="642"/>
          <w:jc w:val="center"/>
        </w:trPr>
        <w:tc>
          <w:tcPr>
            <w:tcW w:w="10224" w:type="dxa"/>
            <w:tcMar>
              <w:top w:w="140" w:type="dxa"/>
              <w:left w:w="140" w:type="dxa"/>
              <w:bottom w:w="140" w:type="dxa"/>
              <w:right w:w="140" w:type="dxa"/>
            </w:tcMar>
            <w:vAlign w:val="center"/>
          </w:tcPr>
          <w:p w:rsidR="00B55014" w:rsidRDefault="00B55014">
            <w:pPr>
              <w:widowControl w:val="0"/>
              <w:spacing w:line="240" w:lineRule="auto"/>
              <w:jc w:val="center"/>
              <w:rPr>
                <w:rFonts w:ascii="Times New Roman" w:eastAsia="Times New Roman" w:hAnsi="Times New Roman" w:cs="Times New Roman"/>
                <w:i/>
                <w:color w:val="0000FF"/>
              </w:rPr>
            </w:pPr>
          </w:p>
        </w:tc>
      </w:tr>
      <w:tr w:rsidR="00B55014">
        <w:trPr>
          <w:trHeight w:val="735"/>
          <w:jc w:val="center"/>
        </w:trPr>
        <w:tc>
          <w:tcPr>
            <w:tcW w:w="10224" w:type="dxa"/>
            <w:tcMar>
              <w:top w:w="140" w:type="dxa"/>
              <w:left w:w="140" w:type="dxa"/>
              <w:bottom w:w="140" w:type="dxa"/>
              <w:right w:w="140" w:type="dxa"/>
            </w:tcMar>
            <w:vAlign w:val="center"/>
          </w:tcPr>
          <w:p w:rsidR="00B55014" w:rsidRDefault="00000000">
            <w:pPr>
              <w:spacing w:after="160"/>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extent cx="3414713" cy="1918481"/>
                  <wp:effectExtent l="0" t="0" r="0" b="0"/>
                  <wp:docPr id="3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9"/>
                          <a:srcRect/>
                          <a:stretch>
                            <a:fillRect/>
                          </a:stretch>
                        </pic:blipFill>
                        <pic:spPr>
                          <a:xfrm>
                            <a:off x="0" y="0"/>
                            <a:ext cx="3414713" cy="1918481"/>
                          </a:xfrm>
                          <a:prstGeom prst="rect">
                            <a:avLst/>
                          </a:prstGeom>
                          <a:ln/>
                        </pic:spPr>
                      </pic:pic>
                    </a:graphicData>
                  </a:graphic>
                </wp:inline>
              </w:drawing>
            </w:r>
          </w:p>
        </w:tc>
      </w:tr>
      <w:tr w:rsidR="00B55014">
        <w:trPr>
          <w:trHeight w:val="682"/>
          <w:jc w:val="center"/>
        </w:trPr>
        <w:tc>
          <w:tcPr>
            <w:tcW w:w="10224" w:type="dxa"/>
            <w:tcMar>
              <w:top w:w="140" w:type="dxa"/>
              <w:left w:w="140" w:type="dxa"/>
              <w:bottom w:w="140" w:type="dxa"/>
              <w:right w:w="140" w:type="dxa"/>
            </w:tcMar>
            <w:vAlign w:val="center"/>
          </w:tcPr>
          <w:p w:rsidR="00B55014" w:rsidRDefault="00000000">
            <w:pPr>
              <w:widowControl w:val="0"/>
              <w:spacing w:line="240" w:lineRule="auto"/>
              <w:jc w:val="center"/>
              <w:rPr>
                <w:rFonts w:ascii="Times New Roman" w:eastAsia="Times New Roman" w:hAnsi="Times New Roman" w:cs="Times New Roman"/>
                <w:i/>
                <w:color w:val="212121"/>
                <w:sz w:val="30"/>
                <w:szCs w:val="30"/>
              </w:rPr>
            </w:pPr>
            <w:r>
              <w:rPr>
                <w:rFonts w:ascii="Times New Roman" w:eastAsia="Times New Roman" w:hAnsi="Times New Roman" w:cs="Times New Roman"/>
                <w:color w:val="212121"/>
                <w:sz w:val="32"/>
                <w:szCs w:val="32"/>
              </w:rPr>
              <w:t xml:space="preserve">Air Quality Index (AQI) is used for reporting daily air quality. </w:t>
            </w:r>
          </w:p>
        </w:tc>
      </w:tr>
      <w:tr w:rsidR="00B55014">
        <w:trPr>
          <w:trHeight w:val="682"/>
          <w:jc w:val="center"/>
        </w:trPr>
        <w:tc>
          <w:tcPr>
            <w:tcW w:w="10224" w:type="dxa"/>
            <w:tcMar>
              <w:top w:w="140" w:type="dxa"/>
              <w:left w:w="140" w:type="dxa"/>
              <w:bottom w:w="140" w:type="dxa"/>
              <w:right w:w="140" w:type="dxa"/>
            </w:tcMar>
          </w:tcPr>
          <w:p w:rsidR="00B55014" w:rsidRDefault="00000000">
            <w:pPr>
              <w:widowControl w:val="0"/>
              <w:spacing w:line="240" w:lineRule="auto"/>
              <w:ind w:left="20"/>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 xml:space="preserve">Concept Card </w:t>
            </w:r>
            <w:r>
              <w:rPr>
                <w:rFonts w:ascii="Times New Roman" w:eastAsia="Times New Roman" w:hAnsi="Times New Roman" w:cs="Times New Roman"/>
                <w:i/>
                <w:color w:val="212121"/>
                <w:sz w:val="26"/>
                <w:szCs w:val="26"/>
              </w:rPr>
              <w:t>Image: Oklahoma Department of Environmental Quality</w:t>
            </w:r>
          </w:p>
        </w:tc>
      </w:tr>
    </w:tbl>
    <w:p w:rsidR="00B55014" w:rsidRDefault="00B55014">
      <w:pPr>
        <w:widowControl w:val="0"/>
        <w:spacing w:line="240" w:lineRule="auto"/>
        <w:rPr>
          <w:rFonts w:ascii="Times New Roman" w:eastAsia="Times New Roman" w:hAnsi="Times New Roman" w:cs="Times New Roman"/>
          <w:b/>
          <w:sz w:val="36"/>
          <w:szCs w:val="36"/>
        </w:rPr>
      </w:pPr>
    </w:p>
    <w:p w:rsidR="00B55014" w:rsidRDefault="00B55014">
      <w:pPr>
        <w:widowControl w:val="0"/>
        <w:spacing w:line="240" w:lineRule="auto"/>
        <w:rPr>
          <w:rFonts w:ascii="Times New Roman" w:eastAsia="Times New Roman" w:hAnsi="Times New Roman" w:cs="Times New Roman"/>
          <w:sz w:val="24"/>
          <w:szCs w:val="24"/>
        </w:rPr>
      </w:pPr>
    </w:p>
    <w:p w:rsidR="00B55014" w:rsidRDefault="00B55014">
      <w:pPr>
        <w:widowControl w:val="0"/>
        <w:spacing w:line="240" w:lineRule="auto"/>
        <w:rPr>
          <w:rFonts w:ascii="Times New Roman" w:eastAsia="Times New Roman" w:hAnsi="Times New Roman" w:cs="Times New Roman"/>
          <w:sz w:val="24"/>
          <w:szCs w:val="24"/>
        </w:rPr>
      </w:pPr>
    </w:p>
    <w:p w:rsidR="00B55014" w:rsidRDefault="00B55014">
      <w:pPr>
        <w:widowControl w:val="0"/>
        <w:spacing w:line="240" w:lineRule="auto"/>
        <w:rPr>
          <w:rFonts w:ascii="Times New Roman" w:eastAsia="Times New Roman" w:hAnsi="Times New Roman" w:cs="Times New Roman"/>
          <w:sz w:val="24"/>
          <w:szCs w:val="24"/>
        </w:rPr>
      </w:pPr>
    </w:p>
    <w:p w:rsidR="00B55014" w:rsidRDefault="00000000">
      <w:pPr>
        <w:widowControl w:val="0"/>
        <w:spacing w:line="240" w:lineRule="auto"/>
        <w:rPr>
          <w:rFonts w:ascii="Times New Roman" w:eastAsia="Times New Roman" w:hAnsi="Times New Roman" w:cs="Times New Roman"/>
          <w:b/>
          <w:sz w:val="28"/>
          <w:szCs w:val="28"/>
        </w:rPr>
      </w:pPr>
      <w:r>
        <w:rPr>
          <w:noProof/>
        </w:rPr>
        <w:lastRenderedPageBreak/>
        <mc:AlternateContent>
          <mc:Choice Requires="wpg">
            <w:drawing>
              <wp:anchor distT="114300" distB="114300" distL="114300" distR="114300" simplePos="0" relativeHeight="251665408" behindDoc="0" locked="0" layoutInCell="1" hidden="0" allowOverlap="1">
                <wp:simplePos x="0" y="0"/>
                <wp:positionH relativeFrom="column">
                  <wp:posOffset>2032000</wp:posOffset>
                </wp:positionH>
                <wp:positionV relativeFrom="paragraph">
                  <wp:posOffset>241300</wp:posOffset>
                </wp:positionV>
                <wp:extent cx="2200275" cy="349344"/>
                <wp:effectExtent l="0" t="0" r="0" b="0"/>
                <wp:wrapSquare wrapText="bothSides" distT="114300" distB="114300" distL="114300" distR="114300"/>
                <wp:docPr id="22" name="Rectangle 22"/>
                <wp:cNvGraphicFramePr/>
                <a:graphic xmlns:a="http://schemas.openxmlformats.org/drawingml/2006/main">
                  <a:graphicData uri="http://schemas.microsoft.com/office/word/2010/wordprocessingShape">
                    <wps:wsp>
                      <wps:cNvSpPr/>
                      <wps:spPr>
                        <a:xfrm>
                          <a:off x="3914850" y="3564450"/>
                          <a:ext cx="2862300" cy="431100"/>
                        </a:xfrm>
                        <a:prstGeom prst="rect">
                          <a:avLst/>
                        </a:prstGeom>
                        <a:noFill/>
                        <a:ln>
                          <a:noFill/>
                        </a:ln>
                      </wps:spPr>
                      <wps:txbx>
                        <w:txbxContent>
                          <w:p w:rsidR="00B55014" w:rsidRDefault="00000000">
                            <w:pPr>
                              <w:spacing w:line="240" w:lineRule="auto"/>
                              <w:jc w:val="center"/>
                              <w:textDirection w:val="btLr"/>
                            </w:pPr>
                            <w:r>
                              <w:rPr>
                                <w:color w:val="000000"/>
                                <w:sz w:val="32"/>
                              </w:rPr>
                              <w:t>You can find the lesson here!</w:t>
                            </w:r>
                          </w:p>
                        </w:txbxContent>
                      </wps:txbx>
                      <wps:bodyPr spcFirstLastPara="1" wrap="square" lIns="91425" tIns="91425" rIns="91425" bIns="91425"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2032000</wp:posOffset>
                </wp:positionH>
                <wp:positionV relativeFrom="paragraph">
                  <wp:posOffset>241300</wp:posOffset>
                </wp:positionV>
                <wp:extent cx="2200275" cy="349344"/>
                <wp:effectExtent b="0" l="0" r="0" t="0"/>
                <wp:wrapSquare wrapText="bothSides" distB="114300" distT="114300" distL="114300" distR="114300"/>
                <wp:docPr id="22" name="image18.png"/>
                <a:graphic>
                  <a:graphicData uri="http://schemas.openxmlformats.org/drawingml/2006/picture">
                    <pic:pic>
                      <pic:nvPicPr>
                        <pic:cNvPr id="0" name="image18.png"/>
                        <pic:cNvPicPr preferRelativeResize="0"/>
                      </pic:nvPicPr>
                      <pic:blipFill>
                        <a:blip r:embed="rId30"/>
                        <a:srcRect/>
                        <a:stretch>
                          <a:fillRect/>
                        </a:stretch>
                      </pic:blipFill>
                      <pic:spPr>
                        <a:xfrm>
                          <a:off x="0" y="0"/>
                          <a:ext cx="2200275" cy="349344"/>
                        </a:xfrm>
                        <a:prstGeom prst="rect"/>
                        <a:ln/>
                      </pic:spPr>
                    </pic:pic>
                  </a:graphicData>
                </a:graphic>
              </wp:anchor>
            </w:drawing>
          </mc:Fallback>
        </mc:AlternateContent>
      </w:r>
      <w:r>
        <w:rPr>
          <w:noProof/>
        </w:rPr>
        <w:drawing>
          <wp:anchor distT="114300" distB="114300" distL="114300" distR="114300" simplePos="0" relativeHeight="251666432" behindDoc="0" locked="0" layoutInCell="1" hidden="0" allowOverlap="1">
            <wp:simplePos x="0" y="0"/>
            <wp:positionH relativeFrom="column">
              <wp:posOffset>1419225</wp:posOffset>
            </wp:positionH>
            <wp:positionV relativeFrom="paragraph">
              <wp:posOffset>247650</wp:posOffset>
            </wp:positionV>
            <wp:extent cx="3633788" cy="4146245"/>
            <wp:effectExtent l="0" t="0" r="0" b="0"/>
            <wp:wrapSquare wrapText="bothSides" distT="114300" distB="114300" distL="114300" distR="114300"/>
            <wp:docPr id="2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1"/>
                    <a:srcRect/>
                    <a:stretch>
                      <a:fillRect/>
                    </a:stretch>
                  </pic:blipFill>
                  <pic:spPr>
                    <a:xfrm>
                      <a:off x="0" y="0"/>
                      <a:ext cx="3633788" cy="4146245"/>
                    </a:xfrm>
                    <a:prstGeom prst="rect">
                      <a:avLst/>
                    </a:prstGeom>
                    <a:ln/>
                  </pic:spPr>
                </pic:pic>
              </a:graphicData>
            </a:graphic>
          </wp:anchor>
        </w:drawing>
      </w:r>
    </w:p>
    <w:p w:rsidR="00B55014" w:rsidRDefault="00B55014">
      <w:pPr>
        <w:widowControl w:val="0"/>
        <w:spacing w:line="240" w:lineRule="auto"/>
        <w:rPr>
          <w:rFonts w:ascii="Times New Roman" w:eastAsia="Times New Roman" w:hAnsi="Times New Roman" w:cs="Times New Roman"/>
          <w:b/>
          <w:sz w:val="28"/>
          <w:szCs w:val="28"/>
        </w:rPr>
      </w:pPr>
    </w:p>
    <w:p w:rsidR="00B55014" w:rsidRDefault="00B55014">
      <w:pPr>
        <w:widowControl w:val="0"/>
        <w:spacing w:line="240" w:lineRule="auto"/>
        <w:rPr>
          <w:rFonts w:ascii="Times New Roman" w:eastAsia="Times New Roman" w:hAnsi="Times New Roman" w:cs="Times New Roman"/>
          <w:b/>
          <w:sz w:val="28"/>
          <w:szCs w:val="28"/>
        </w:rPr>
      </w:pPr>
    </w:p>
    <w:p w:rsidR="00B55014" w:rsidRDefault="00B55014">
      <w:pPr>
        <w:widowControl w:val="0"/>
        <w:spacing w:line="240" w:lineRule="auto"/>
        <w:rPr>
          <w:rFonts w:ascii="Times New Roman" w:eastAsia="Times New Roman" w:hAnsi="Times New Roman" w:cs="Times New Roman"/>
          <w:b/>
          <w:sz w:val="28"/>
          <w:szCs w:val="28"/>
        </w:rPr>
      </w:pPr>
    </w:p>
    <w:p w:rsidR="00B55014" w:rsidRDefault="00B55014">
      <w:pPr>
        <w:widowControl w:val="0"/>
        <w:spacing w:line="240" w:lineRule="auto"/>
        <w:rPr>
          <w:rFonts w:ascii="Times New Roman" w:eastAsia="Times New Roman" w:hAnsi="Times New Roman" w:cs="Times New Roman"/>
          <w:b/>
          <w:sz w:val="28"/>
          <w:szCs w:val="28"/>
        </w:rPr>
      </w:pPr>
    </w:p>
    <w:p w:rsidR="00B55014" w:rsidRDefault="00B55014">
      <w:pPr>
        <w:widowControl w:val="0"/>
        <w:spacing w:line="240" w:lineRule="auto"/>
        <w:rPr>
          <w:rFonts w:ascii="Times New Roman" w:eastAsia="Times New Roman" w:hAnsi="Times New Roman" w:cs="Times New Roman"/>
          <w:b/>
          <w:sz w:val="28"/>
          <w:szCs w:val="28"/>
        </w:rPr>
      </w:pPr>
    </w:p>
    <w:p w:rsidR="00B55014" w:rsidRDefault="00B55014">
      <w:pPr>
        <w:widowControl w:val="0"/>
        <w:spacing w:line="240" w:lineRule="auto"/>
        <w:rPr>
          <w:rFonts w:ascii="Times New Roman" w:eastAsia="Times New Roman" w:hAnsi="Times New Roman" w:cs="Times New Roman"/>
          <w:b/>
          <w:sz w:val="28"/>
          <w:szCs w:val="28"/>
        </w:rPr>
      </w:pPr>
    </w:p>
    <w:sectPr w:rsidR="00B55014">
      <w:footerReference w:type="default" r:id="rId32"/>
      <w:pgSz w:w="12240" w:h="15840"/>
      <w:pgMar w:top="1440" w:right="1440" w:bottom="1440" w:left="1440" w:header="576"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A096B" w:rsidRDefault="000A096B">
      <w:pPr>
        <w:spacing w:line="240" w:lineRule="auto"/>
      </w:pPr>
      <w:r>
        <w:separator/>
      </w:r>
    </w:p>
  </w:endnote>
  <w:endnote w:type="continuationSeparator" w:id="0">
    <w:p w:rsidR="000A096B" w:rsidRDefault="000A09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014" w:rsidRDefault="00000000">
    <w:pPr>
      <w:tabs>
        <w:tab w:val="right" w:pos="9180"/>
      </w:tabs>
      <w:rPr>
        <w:rFonts w:ascii="Calibri" w:eastAsia="Calibri" w:hAnsi="Calibri" w:cs="Calibri"/>
        <w:sz w:val="20"/>
        <w:szCs w:val="20"/>
      </w:rPr>
    </w:pPr>
    <w:r>
      <w:rPr>
        <w:rFonts w:ascii="Calibri" w:eastAsia="Calibri" w:hAnsi="Calibri" w:cs="Calibri"/>
        <w:sz w:val="20"/>
        <w:szCs w:val="20"/>
      </w:rPr>
      <w:t>How Clean is the Air?</w:t>
    </w:r>
    <w:r>
      <w:tab/>
    </w: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sidR="00644EF0">
      <w:rPr>
        <w:rFonts w:ascii="Calibri" w:eastAsia="Calibri" w:hAnsi="Calibri" w:cs="Calibri"/>
        <w:noProof/>
        <w:sz w:val="20"/>
        <w:szCs w:val="20"/>
      </w:rPr>
      <w:t>2</w:t>
    </w:r>
    <w:r>
      <w:rPr>
        <w:rFonts w:ascii="Calibri" w:eastAsia="Calibri" w:hAnsi="Calibri" w:cs="Calibri"/>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014" w:rsidRDefault="00000000">
    <w:pPr>
      <w:tabs>
        <w:tab w:val="left" w:pos="8550"/>
      </w:tabs>
      <w:spacing w:line="240" w:lineRule="auto"/>
      <w:rPr>
        <w:rFonts w:ascii="Calibri" w:eastAsia="Calibri" w:hAnsi="Calibri" w:cs="Calibri"/>
        <w:sz w:val="20"/>
        <w:szCs w:val="20"/>
      </w:rPr>
    </w:pPr>
    <w:r>
      <w:rPr>
        <w:rFonts w:ascii="Calibri" w:eastAsia="Calibri" w:hAnsi="Calibri" w:cs="Calibri"/>
        <w:sz w:val="20"/>
        <w:szCs w:val="20"/>
      </w:rPr>
      <w:t>How Clean is the Air?</w:t>
    </w:r>
    <w:r>
      <w:rPr>
        <w:rFonts w:ascii="Calibri" w:eastAsia="Calibri" w:hAnsi="Calibri" w:cs="Calibri"/>
        <w:sz w:val="20"/>
        <w:szCs w:val="20"/>
      </w:rPr>
      <w:tab/>
    </w: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sidR="00644EF0">
      <w:rPr>
        <w:rFonts w:ascii="Calibri" w:eastAsia="Calibri" w:hAnsi="Calibri" w:cs="Calibri"/>
        <w:noProof/>
        <w:sz w:val="20"/>
        <w:szCs w:val="20"/>
      </w:rPr>
      <w:t>1</w:t>
    </w:r>
    <w:r>
      <w:rPr>
        <w:rFonts w:ascii="Calibri" w:eastAsia="Calibri" w:hAnsi="Calibri" w:cs="Calibri"/>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014" w:rsidRDefault="00000000">
    <w:pPr>
      <w:tabs>
        <w:tab w:val="center" w:pos="11430"/>
        <w:tab w:val="left" w:pos="11880"/>
      </w:tabs>
      <w:rPr>
        <w:rFonts w:ascii="Calibri" w:eastAsia="Calibri" w:hAnsi="Calibri" w:cs="Calibri"/>
        <w:sz w:val="20"/>
        <w:szCs w:val="20"/>
      </w:rPr>
    </w:pPr>
    <w:r>
      <w:rPr>
        <w:rFonts w:ascii="Calibri" w:eastAsia="Calibri" w:hAnsi="Calibri" w:cs="Calibri"/>
        <w:sz w:val="16"/>
        <w:szCs w:val="16"/>
      </w:rPr>
      <w:tab/>
    </w: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sidR="00644EF0">
      <w:rPr>
        <w:rFonts w:ascii="Calibri" w:eastAsia="Calibri" w:hAnsi="Calibri" w:cs="Calibri"/>
        <w:noProof/>
        <w:sz w:val="20"/>
        <w:szCs w:val="20"/>
      </w:rPr>
      <w:t>8</w:t>
    </w:r>
    <w:r>
      <w:rPr>
        <w:rFonts w:ascii="Calibri" w:eastAsia="Calibri" w:hAnsi="Calibri" w:cs="Calibri"/>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014" w:rsidRDefault="00000000">
    <w:pPr>
      <w:tabs>
        <w:tab w:val="center" w:pos="11430"/>
        <w:tab w:val="left" w:pos="11880"/>
      </w:tabs>
      <w:rPr>
        <w:rFonts w:ascii="Calibri" w:eastAsia="Calibri" w:hAnsi="Calibri" w:cs="Calibri"/>
        <w:sz w:val="20"/>
        <w:szCs w:val="20"/>
      </w:rPr>
    </w:pPr>
    <w:r>
      <w:rPr>
        <w:rFonts w:ascii="Calibri" w:eastAsia="Calibri" w:hAnsi="Calibri" w:cs="Calibri"/>
        <w:sz w:val="20"/>
        <w:szCs w:val="20"/>
      </w:rPr>
      <w:t>How Clean is the Air?</w:t>
    </w:r>
  </w:p>
  <w:p w:rsidR="00B55014" w:rsidRDefault="00000000">
    <w:pPr>
      <w:tabs>
        <w:tab w:val="center" w:pos="11430"/>
        <w:tab w:val="left" w:pos="11880"/>
      </w:tabs>
      <w:jc w:val="right"/>
      <w:rPr>
        <w:rFonts w:ascii="Calibri" w:eastAsia="Calibri" w:hAnsi="Calibri" w:cs="Calibri"/>
        <w:sz w:val="20"/>
        <w:szCs w:val="20"/>
      </w:rPr>
    </w:pP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sidR="00644EF0">
      <w:rPr>
        <w:rFonts w:ascii="Calibri" w:eastAsia="Calibri" w:hAnsi="Calibri" w:cs="Calibri"/>
        <w:noProof/>
        <w:sz w:val="20"/>
        <w:szCs w:val="20"/>
      </w:rPr>
      <w:t>10</w:t>
    </w:r>
    <w:r>
      <w:rPr>
        <w:rFonts w:ascii="Calibri" w:eastAsia="Calibri" w:hAnsi="Calibri" w:cs="Calibri"/>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A096B" w:rsidRDefault="000A096B">
      <w:pPr>
        <w:spacing w:line="240" w:lineRule="auto"/>
      </w:pPr>
      <w:r>
        <w:separator/>
      </w:r>
    </w:p>
  </w:footnote>
  <w:footnote w:type="continuationSeparator" w:id="0">
    <w:p w:rsidR="000A096B" w:rsidRDefault="000A096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014" w:rsidRDefault="00000000">
    <w:pPr>
      <w:spacing w:before="200" w:after="200" w:line="240" w:lineRule="auto"/>
      <w:rPr>
        <w:rFonts w:ascii="Times New Roman" w:eastAsia="Times New Roman" w:hAnsi="Times New Roman" w:cs="Times New Roman"/>
        <w:color w:val="212121"/>
        <w:highlight w:val="white"/>
      </w:rPr>
    </w:pPr>
    <w:r>
      <w:rPr>
        <w:noProof/>
      </w:rPr>
      <w:drawing>
        <wp:anchor distT="228600" distB="228600" distL="228600" distR="228600" simplePos="0" relativeHeight="251658240" behindDoc="0" locked="0" layoutInCell="1" hidden="0" allowOverlap="1">
          <wp:simplePos x="0" y="0"/>
          <wp:positionH relativeFrom="column">
            <wp:posOffset>257175</wp:posOffset>
          </wp:positionH>
          <wp:positionV relativeFrom="paragraph">
            <wp:posOffset>-228597</wp:posOffset>
          </wp:positionV>
          <wp:extent cx="630216" cy="666750"/>
          <wp:effectExtent l="0" t="0" r="0" b="0"/>
          <wp:wrapSquare wrapText="bothSides" distT="228600" distB="228600" distL="228600" distR="228600"/>
          <wp:docPr id="2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630216" cy="666750"/>
                  </a:xfrm>
                  <a:prstGeom prst="rect">
                    <a:avLst/>
                  </a:prstGeom>
                  <a:ln/>
                </pic:spPr>
              </pic:pic>
            </a:graphicData>
          </a:graphic>
        </wp:anchor>
      </w:drawing>
    </w:r>
    <w:r>
      <w:rPr>
        <w:noProof/>
      </w:rPr>
      <w:drawing>
        <wp:anchor distT="19050" distB="19050" distL="19050" distR="19050" simplePos="0" relativeHeight="251659264" behindDoc="0" locked="0" layoutInCell="1" hidden="0" allowOverlap="1">
          <wp:simplePos x="0" y="0"/>
          <wp:positionH relativeFrom="column">
            <wp:posOffset>5048250</wp:posOffset>
          </wp:positionH>
          <wp:positionV relativeFrom="paragraph">
            <wp:posOffset>-323848</wp:posOffset>
          </wp:positionV>
          <wp:extent cx="666750" cy="666750"/>
          <wp:effectExtent l="0" t="0" r="0" b="0"/>
          <wp:wrapSquare wrapText="bothSides" distT="19050" distB="19050" distL="19050" distR="19050"/>
          <wp:docPr id="26" name="image10.png" descr="nsf-logo.png"/>
          <wp:cNvGraphicFramePr/>
          <a:graphic xmlns:a="http://schemas.openxmlformats.org/drawingml/2006/main">
            <a:graphicData uri="http://schemas.openxmlformats.org/drawingml/2006/picture">
              <pic:pic xmlns:pic="http://schemas.openxmlformats.org/drawingml/2006/picture">
                <pic:nvPicPr>
                  <pic:cNvPr id="0" name="image10.png" descr="nsf-logo.png"/>
                  <pic:cNvPicPr preferRelativeResize="0"/>
                </pic:nvPicPr>
                <pic:blipFill>
                  <a:blip r:embed="rId2"/>
                  <a:srcRect/>
                  <a:stretch>
                    <a:fillRect/>
                  </a:stretch>
                </pic:blipFill>
                <pic:spPr>
                  <a:xfrm>
                    <a:off x="0" y="0"/>
                    <a:ext cx="666750" cy="666750"/>
                  </a:xfrm>
                  <a:prstGeom prst="rect">
                    <a:avLst/>
                  </a:prstGeom>
                  <a:ln/>
                </pic:spPr>
              </pic:pic>
            </a:graphicData>
          </a:graphic>
        </wp:anchor>
      </w:drawing>
    </w:r>
  </w:p>
  <w:p w:rsidR="00B55014" w:rsidRDefault="00B55014">
    <w:pPr>
      <w:widowControl w:val="0"/>
      <w:spacing w:line="240" w:lineRule="auto"/>
      <w:ind w:left="720"/>
      <w:rPr>
        <w:rFonts w:ascii="Times New Roman" w:eastAsia="Times New Roman" w:hAnsi="Times New Roman" w:cs="Times New Roman"/>
        <w:color w:val="0F0F0F"/>
        <w:highlight w:val="white"/>
      </w:rPr>
    </w:pPr>
  </w:p>
  <w:p w:rsidR="00B55014" w:rsidRDefault="00B55014">
    <w:pPr>
      <w:rPr>
        <w:rFonts w:ascii="Times New Roman" w:eastAsia="Times New Roman" w:hAnsi="Times New Roman" w:cs="Times New Roman"/>
        <w:color w:val="0F0F0F"/>
        <w:highlight w:val="whit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014" w:rsidRDefault="00000000">
    <w:pPr>
      <w:widowControl w:val="0"/>
      <w:spacing w:before="200" w:after="200" w:line="240" w:lineRule="auto"/>
    </w:pPr>
    <w:r>
      <w:rPr>
        <w:noProof/>
      </w:rPr>
      <w:drawing>
        <wp:anchor distT="19050" distB="19050" distL="19050" distR="19050" simplePos="0" relativeHeight="251660288" behindDoc="0" locked="0" layoutInCell="1" hidden="0" allowOverlap="1">
          <wp:simplePos x="0" y="0"/>
          <wp:positionH relativeFrom="column">
            <wp:posOffset>4943475</wp:posOffset>
          </wp:positionH>
          <wp:positionV relativeFrom="paragraph">
            <wp:posOffset>-266698</wp:posOffset>
          </wp:positionV>
          <wp:extent cx="666750" cy="666750"/>
          <wp:effectExtent l="0" t="0" r="0" b="0"/>
          <wp:wrapSquare wrapText="bothSides" distT="19050" distB="19050" distL="19050" distR="19050"/>
          <wp:docPr id="23" name="image10.png" descr="nsf-logo.png"/>
          <wp:cNvGraphicFramePr/>
          <a:graphic xmlns:a="http://schemas.openxmlformats.org/drawingml/2006/main">
            <a:graphicData uri="http://schemas.openxmlformats.org/drawingml/2006/picture">
              <pic:pic xmlns:pic="http://schemas.openxmlformats.org/drawingml/2006/picture">
                <pic:nvPicPr>
                  <pic:cNvPr id="0" name="image10.png" descr="nsf-logo.png"/>
                  <pic:cNvPicPr preferRelativeResize="0"/>
                </pic:nvPicPr>
                <pic:blipFill>
                  <a:blip r:embed="rId1"/>
                  <a:srcRect/>
                  <a:stretch>
                    <a:fillRect/>
                  </a:stretch>
                </pic:blipFill>
                <pic:spPr>
                  <a:xfrm>
                    <a:off x="0" y="0"/>
                    <a:ext cx="666750" cy="666750"/>
                  </a:xfrm>
                  <a:prstGeom prst="rect">
                    <a:avLst/>
                  </a:prstGeom>
                  <a:ln/>
                </pic:spPr>
              </pic:pic>
            </a:graphicData>
          </a:graphic>
        </wp:anchor>
      </w:drawing>
    </w:r>
    <w:r>
      <w:rPr>
        <w:noProof/>
      </w:rPr>
      <w:drawing>
        <wp:anchor distT="228600" distB="228600" distL="228600" distR="228600" simplePos="0" relativeHeight="251661312" behindDoc="0" locked="0" layoutInCell="1" hidden="0" allowOverlap="1">
          <wp:simplePos x="0" y="0"/>
          <wp:positionH relativeFrom="column">
            <wp:posOffset>177802</wp:posOffset>
          </wp:positionH>
          <wp:positionV relativeFrom="paragraph">
            <wp:posOffset>-171448</wp:posOffset>
          </wp:positionV>
          <wp:extent cx="630216" cy="666750"/>
          <wp:effectExtent l="0" t="0" r="0" b="0"/>
          <wp:wrapSquare wrapText="bothSides" distT="228600" distB="228600" distL="228600" distR="228600"/>
          <wp:docPr id="2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
                  <a:srcRect/>
                  <a:stretch>
                    <a:fillRect/>
                  </a:stretch>
                </pic:blipFill>
                <pic:spPr>
                  <a:xfrm>
                    <a:off x="0" y="0"/>
                    <a:ext cx="630216" cy="66675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014" w:rsidRDefault="00000000">
    <w:r>
      <w:rPr>
        <w:noProof/>
      </w:rPr>
      <w:drawing>
        <wp:anchor distT="19050" distB="19050" distL="19050" distR="19050" simplePos="0" relativeHeight="251662336" behindDoc="0" locked="0" layoutInCell="1" hidden="0" allowOverlap="1">
          <wp:simplePos x="0" y="0"/>
          <wp:positionH relativeFrom="column">
            <wp:posOffset>6858000</wp:posOffset>
          </wp:positionH>
          <wp:positionV relativeFrom="paragraph">
            <wp:posOffset>-190498</wp:posOffset>
          </wp:positionV>
          <wp:extent cx="666750" cy="666750"/>
          <wp:effectExtent l="0" t="0" r="0" b="0"/>
          <wp:wrapSquare wrapText="bothSides" distT="19050" distB="19050" distL="19050" distR="19050"/>
          <wp:docPr id="29" name="image10.png" descr="nsf-logo.png"/>
          <wp:cNvGraphicFramePr/>
          <a:graphic xmlns:a="http://schemas.openxmlformats.org/drawingml/2006/main">
            <a:graphicData uri="http://schemas.openxmlformats.org/drawingml/2006/picture">
              <pic:pic xmlns:pic="http://schemas.openxmlformats.org/drawingml/2006/picture">
                <pic:nvPicPr>
                  <pic:cNvPr id="0" name="image10.png" descr="nsf-logo.png"/>
                  <pic:cNvPicPr preferRelativeResize="0"/>
                </pic:nvPicPr>
                <pic:blipFill>
                  <a:blip r:embed="rId1"/>
                  <a:srcRect/>
                  <a:stretch>
                    <a:fillRect/>
                  </a:stretch>
                </pic:blipFill>
                <pic:spPr>
                  <a:xfrm>
                    <a:off x="0" y="0"/>
                    <a:ext cx="666750" cy="666750"/>
                  </a:xfrm>
                  <a:prstGeom prst="rect">
                    <a:avLst/>
                  </a:prstGeom>
                  <a:ln/>
                </pic:spPr>
              </pic:pic>
            </a:graphicData>
          </a:graphic>
        </wp:anchor>
      </w:drawing>
    </w:r>
    <w:r>
      <w:rPr>
        <w:noProof/>
      </w:rPr>
      <w:drawing>
        <wp:anchor distT="228600" distB="228600" distL="228600" distR="228600" simplePos="0" relativeHeight="251663360" behindDoc="0" locked="0" layoutInCell="1" hidden="0" allowOverlap="1">
          <wp:simplePos x="0" y="0"/>
          <wp:positionH relativeFrom="column">
            <wp:posOffset>323850</wp:posOffset>
          </wp:positionH>
          <wp:positionV relativeFrom="paragraph">
            <wp:posOffset>-137158</wp:posOffset>
          </wp:positionV>
          <wp:extent cx="630216" cy="666750"/>
          <wp:effectExtent l="0" t="0" r="0" b="0"/>
          <wp:wrapSquare wrapText="bothSides" distT="228600" distB="228600" distL="228600" distR="228600"/>
          <wp:docPr id="2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
                  <a:srcRect/>
                  <a:stretch>
                    <a:fillRect/>
                  </a:stretch>
                </pic:blipFill>
                <pic:spPr>
                  <a:xfrm>
                    <a:off x="0" y="0"/>
                    <a:ext cx="630216" cy="6667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25440E"/>
    <w:multiLevelType w:val="multilevel"/>
    <w:tmpl w:val="06A06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12A0787"/>
    <w:multiLevelType w:val="multilevel"/>
    <w:tmpl w:val="FCE8F8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4C358CC"/>
    <w:multiLevelType w:val="multilevel"/>
    <w:tmpl w:val="8D789F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62A1F36"/>
    <w:multiLevelType w:val="multilevel"/>
    <w:tmpl w:val="0B56324A"/>
    <w:lvl w:ilvl="0">
      <w:start w:val="1"/>
      <w:numFmt w:val="decimal"/>
      <w:lvlText w:val="%1."/>
      <w:lvlJc w:val="left"/>
      <w:pPr>
        <w:ind w:left="720" w:hanging="360"/>
      </w:pPr>
      <w:rPr>
        <w:rFonts w:ascii="Times New Roman" w:eastAsia="Times New Roman" w:hAnsi="Times New Roman" w:cs="Times New Roman"/>
        <w:b w:val="0"/>
        <w:i w:val="0"/>
        <w:smallCaps w:val="0"/>
        <w:strike w:val="0"/>
        <w:color w:val="000000"/>
        <w:sz w:val="28"/>
        <w:szCs w:val="28"/>
        <w:u w:val="none"/>
        <w:shd w:val="clear" w:color="auto" w:fill="auto"/>
        <w:vertAlign w:val="baseline"/>
      </w:rPr>
    </w:lvl>
    <w:lvl w:ilvl="1">
      <w:start w:val="1"/>
      <w:numFmt w:val="lowerLetter"/>
      <w:lvlText w:val="%2."/>
      <w:lvlJc w:val="lef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lef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lowerLetter"/>
      <w:lvlText w:val="%5."/>
      <w:lvlJc w:val="lef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lef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lef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4" w15:restartNumberingAfterBreak="0">
    <w:nsid w:val="39E83925"/>
    <w:multiLevelType w:val="multilevel"/>
    <w:tmpl w:val="11CC15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B0916FC"/>
    <w:multiLevelType w:val="multilevel"/>
    <w:tmpl w:val="F83C9C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51340802"/>
    <w:multiLevelType w:val="multilevel"/>
    <w:tmpl w:val="A5B243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19570680">
    <w:abstractNumId w:val="3"/>
  </w:num>
  <w:num w:numId="2" w16cid:durableId="658844665">
    <w:abstractNumId w:val="1"/>
  </w:num>
  <w:num w:numId="3" w16cid:durableId="1260412883">
    <w:abstractNumId w:val="0"/>
  </w:num>
  <w:num w:numId="4" w16cid:durableId="1755666768">
    <w:abstractNumId w:val="2"/>
  </w:num>
  <w:num w:numId="5" w16cid:durableId="1309163353">
    <w:abstractNumId w:val="6"/>
  </w:num>
  <w:num w:numId="6" w16cid:durableId="321978988">
    <w:abstractNumId w:val="5"/>
  </w:num>
  <w:num w:numId="7" w16cid:durableId="45961148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014"/>
    <w:rsid w:val="000A096B"/>
    <w:rsid w:val="00644EF0"/>
    <w:rsid w:val="00B550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0F457E67-CA19-C341-ABE2-36326F2F6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12.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17.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7.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hyperlink" Target="https://www.youtube.com/watch?v=xd1alir07q4" TargetMode="External"/><Relationship Id="rId30" Type="http://schemas.openxmlformats.org/officeDocument/2006/relationships/image" Target="media/image18.png"/><Relationship Id="rId8" Type="http://schemas.openxmlformats.org/officeDocument/2006/relationships/image" Target="media/image1.jp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MNVv+QINTr9yxq1dd4s2hvt3/g==">CgMxLjA4AHIhMUdjekhKbjY1eXpxWlV1TXUyU084UVN3dTJiUWZqTUlU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2094</Words>
  <Characters>11938</Characters>
  <Application>Microsoft Office Word</Application>
  <DocSecurity>0</DocSecurity>
  <Lines>99</Lines>
  <Paragraphs>28</Paragraphs>
  <ScaleCrop>false</ScaleCrop>
  <Company/>
  <LinksUpToDate>false</LinksUpToDate>
  <CharactersWithSpaces>14004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Kami Hammerschmith</cp:lastModifiedBy>
  <cp:revision>2</cp:revision>
  <dcterms:created xsi:type="dcterms:W3CDTF">2024-03-19T20:49:00Z</dcterms:created>
  <dcterms:modified xsi:type="dcterms:W3CDTF">2024-03-19T20:49:00Z</dcterms:modified>
</cp:coreProperties>
</file>