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35.5016326904297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Work Tasks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779876708984" w:lineRule="auto"/>
        <w:ind w:left="10.319976806640625" w:right="940.0637817382812" w:hanging="0.9600067138671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What is a typical day like? What does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someone with this job do? Physical work?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Mental work?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9189453125" w:line="240" w:lineRule="auto"/>
        <w:ind w:left="569.402389526367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2030730" cy="1273810"/>
            <wp:effectExtent b="0" l="0" r="0" t="0"/>
            <wp:docPr id="23" name="image24.png"/>
            <a:graphic>
              <a:graphicData uri="http://schemas.openxmlformats.org/drawingml/2006/picture">
                <pic:pic>
                  <pic:nvPicPr>
                    <pic:cNvPr id="0" name="image2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12738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01.29150390625" w:line="240" w:lineRule="auto"/>
        <w:ind w:left="1754.8365020751953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Safety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90690994262695" w:lineRule="auto"/>
        <w:ind w:left="0" w:right="1069.9041748046875" w:firstLine="1.679992675781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How safe is it to do this job and what are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the risks?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6.800537109375" w:line="240" w:lineRule="auto"/>
        <w:ind w:left="0" w:right="924.359130859375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Salary &amp; Promotion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829944610596" w:lineRule="auto"/>
        <w:ind w:left="771.041259765625" w:right="4.86328125" w:firstLine="2.6403808593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How much money are you likely to get paid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to do this job? At the start? After a few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years?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.0712890625" w:line="240" w:lineRule="auto"/>
        <w:ind w:left="0" w:right="648.695068359375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890969" cy="1200150"/>
            <wp:effectExtent b="0" l="0" r="0" t="0"/>
            <wp:docPr id="25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969" cy="1200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7.1112060546875" w:line="240" w:lineRule="auto"/>
        <w:ind w:left="0" w:right="1605.7940673828125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Location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804195404053" w:lineRule="auto"/>
        <w:ind w:left="804.64111328125" w:right="130.958251953125" w:firstLine="1.68029785156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654.4012451171875" w:top="931.312255859375" w:left="986.5129852294922" w:right="1138.350830078125" w:header="0" w:footer="720"/>
          <w:pgNumType w:start="1"/>
          <w:cols w:equalWidth="0" w:num="2">
            <w:col w:space="0" w:w="5060"/>
            <w:col w:space="0" w:w="5060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Where is this job common? Where do you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need to live or go to do this job? Indoor or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outdoor? Office? Traveling?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2.64244079589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654.4012451171875" w:top="931.312255859375" w:left="884.2729949951172" w:right="791.885986328125" w:header="0" w:footer="720"/>
          <w:cols w:equalWidth="0" w:num="1">
            <w:col w:space="0" w:w="10563.84101867675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2023016" cy="1413510"/>
            <wp:effectExtent b="0" l="0" r="0" t="0"/>
            <wp:docPr id="24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23016" cy="14135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386205" cy="1456055"/>
            <wp:effectExtent b="0" l="0" r="0" t="0"/>
            <wp:docPr id="18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6205" cy="14560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3.6380004882812" w:line="240" w:lineRule="auto"/>
        <w:ind w:left="1462.6293182373047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Co-workers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90743923187256" w:lineRule="auto"/>
        <w:ind w:left="0" w:right="742.9925537109375" w:firstLine="1.199951171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Who do you work with, what are they like,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many people or few or alone?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2003173828125" w:line="240" w:lineRule="auto"/>
        <w:ind w:left="0" w:right="1117.4993896484375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Contribution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7.908673286438" w:lineRule="auto"/>
        <w:ind w:left="756.0015869140625" w:right="37.928466796875" w:firstLine="4.55993652343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</w:rPr>
        <w:sectPr>
          <w:type w:val="continuous"/>
          <w:pgSz w:h="15840" w:w="12240" w:orient="portrait"/>
          <w:pgMar w:bottom="654.4012451171875" w:top="931.312255859375" w:left="995.6330108642578" w:right="1442.294921875" w:header="0" w:footer="720"/>
          <w:cols w:equalWidth="0" w:num="2">
            <w:col w:space="0" w:w="4920"/>
            <w:col w:space="0" w:w="4920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How does this job make the world a better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place (contribute to society)?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6.0662841796875" w:line="240" w:lineRule="auto"/>
        <w:ind w:left="109.6393585205078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</w:rPr>
        <w:sectPr>
          <w:type w:val="continuous"/>
          <w:pgSz w:h="15840" w:w="12240" w:orient="portrait"/>
          <w:pgMar w:bottom="654.4012451171875" w:top="931.312255859375" w:left="884.2729949951172" w:right="791.885986328125" w:header="0" w:footer="720"/>
          <w:cols w:equalWidth="0" w:num="1">
            <w:col w:space="0" w:w="10563.84101867675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</w:rPr>
        <w:drawing>
          <wp:inline distB="19050" distT="19050" distL="19050" distR="19050">
            <wp:extent cx="2767849" cy="1154430"/>
            <wp:effectExtent b="0" l="0" r="0" t="0"/>
            <wp:docPr id="16" name="image25.png"/>
            <a:graphic>
              <a:graphicData uri="http://schemas.openxmlformats.org/drawingml/2006/picture">
                <pic:pic>
                  <pic:nvPicPr>
                    <pic:cNvPr id="0" name="image2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7849" cy="11544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</w:rPr>
        <w:drawing>
          <wp:inline distB="19050" distT="19050" distL="19050" distR="19050">
            <wp:extent cx="2014855" cy="1143000"/>
            <wp:effectExtent b="0" l="0" r="0" t="0"/>
            <wp:docPr id="22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1143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000244140625" w:line="240" w:lineRule="auto"/>
        <w:ind w:left="739.8715209960938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Wind or Solar Technician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080078125" w:line="247.8998851776123" w:lineRule="auto"/>
        <w:ind w:left="0" w:right="599.0008544921875" w:firstLine="5.0399780273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installs, maintains and repairs wind turbines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or solar panels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87.8100585937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Cashier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080078125" w:line="243.9016342163086" w:lineRule="auto"/>
        <w:ind w:left="876.6424560546875" w:right="4.022216796875" w:firstLine="8.399658203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654.4012451171875" w:top="931.312255859375" w:left="898.6720275878906" w:right="1465.350341796875" w:header="0" w:footer="720"/>
          <w:cols w:equalWidth="0" w:num="2">
            <w:col w:space="0" w:w="4940"/>
            <w:col w:space="0" w:w="494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receives payment and provides customer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service in stores and businesses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5.306396484375" w:line="321.37192726135254" w:lineRule="auto"/>
        <w:ind w:left="353.6393737792969" w:right="0" w:firstLine="269.003219604492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654.4012451171875" w:top="931.312255859375" w:left="884.2729949951172" w:right="791.885986328125" w:header="0" w:footer="720"/>
          <w:cols w:equalWidth="0" w:num="1">
            <w:col w:space="0" w:w="10563.841018676758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987964" cy="1316355"/>
            <wp:effectExtent b="0" l="0" r="0" t="0"/>
            <wp:docPr id="20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87964" cy="13163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2033722" cy="1346835"/>
            <wp:effectExtent b="0" l="0" r="0" t="0"/>
            <wp:docPr id="14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33722" cy="13468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2164278" cy="1543050"/>
            <wp:effectExtent b="0" l="0" r="0" t="0"/>
            <wp:docPr id="12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4278" cy="1543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2263115" cy="1513840"/>
            <wp:effectExtent b="0" l="0" r="0" t="0"/>
            <wp:docPr id="15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63115" cy="1513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3078480" cy="2490216"/>
            <wp:effectExtent b="0" l="0" r="0" t="0"/>
            <wp:docPr id="11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78480" cy="24902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4.3866729736328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Factory worker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06787109375" w:line="243.90263557434082" w:lineRule="auto"/>
        <w:ind w:left="0" w:right="1674.8159790039062" w:firstLine="7.44003295898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builds and makes things like cars or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clothing or toys in factories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0087890625" w:line="240" w:lineRule="auto"/>
        <w:ind w:left="0" w:right="1883.113403320312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Nurse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06787109375" w:line="243.90263557434082" w:lineRule="auto"/>
        <w:ind w:left="847.4407958984375" w:right="33.1188964843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654.4012451171875" w:top="931.312255859375" w:left="884.2729949951172" w:right="1068.846435546875" w:header="0" w:footer="720"/>
          <w:cols w:equalWidth="0" w:num="2">
            <w:col w:space="0" w:w="5160"/>
            <w:col w:space="0" w:w="516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provides health care to people in a range of  settings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98.41796875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654.4012451171875" w:top="931.312255859375" w:left="884.2729949951172" w:right="791.885986328125" w:header="0" w:footer="720"/>
          <w:cols w:equalWidth="0" w:num="1">
            <w:col w:space="0" w:w="10563.841018676758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2580005" cy="1165665"/>
            <wp:effectExtent b="0" l="0" r="0" t="0"/>
            <wp:docPr id="13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80005" cy="11656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2217421" cy="1478280"/>
            <wp:effectExtent b="0" l="0" r="0" t="0"/>
            <wp:docPr id="19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7421" cy="14782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3102864" cy="2435352"/>
            <wp:effectExtent b="0" l="0" r="0" t="0"/>
            <wp:docPr id="21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02864" cy="24353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6.1978054046631" w:lineRule="auto"/>
        <w:ind w:left="0" w:right="843.624267578125" w:firstLine="256.12579345703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Information technology specialist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installs, maintains and troubleshoots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computer systems, networks and databases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20123291015625" w:line="240" w:lineRule="auto"/>
        <w:ind w:left="0" w:right="804.15039062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Taxi / Uber/ Lyft driver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0709228515625" w:line="243.9023780822754" w:lineRule="auto"/>
        <w:ind w:left="725.0421142578125" w:right="23.5180664062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picks people up and drives them where they  need to go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000244140625" w:line="240" w:lineRule="auto"/>
        <w:ind w:left="1437.77526855468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Travel agent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506591796875" w:line="243.90263557434082" w:lineRule="auto"/>
        <w:ind w:left="0" w:right="1097.0242309570312" w:firstLine="13.68003845214843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helps customers plan and arrange trips,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finding flights, hotels, etc.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65.1293945312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Statistician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080078125" w:line="243.90214920043945" w:lineRule="auto"/>
        <w:ind w:left="828.8818359375" w:right="2.752685546875" w:hanging="0.479736328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654.4012451171875" w:top="931.312255859375" w:left="898.6720275878906" w:right="1164.84619140625" w:header="0" w:footer="720"/>
          <w:cols w:equalWidth="0" w:num="2">
            <w:col w:space="0" w:w="5100"/>
            <w:col w:space="0" w:w="510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analyzes data to solve problems and make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decisions in a range of fields such as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business, health care, government and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81.29502296447754" w:lineRule="auto"/>
        <w:ind w:left="920.6409454345703" w:right="1094.4616699218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654.4012451171875" w:top="931.312255859375" w:left="884.2729949951172" w:right="791.885986328125" w:header="0" w:footer="720"/>
          <w:cols w:equalWidth="0" w:num="1">
            <w:col w:space="0" w:w="10563.841018676758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713699" cy="11461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3699" cy="1146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748790" cy="1748790"/>
            <wp:effectExtent b="0" l="0" r="0" t="0"/>
            <wp:docPr id="17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8790" cy="1748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technology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5.47144889831543" w:lineRule="auto"/>
        <w:ind w:left="0" w:right="683.14697265625" w:firstLine="197.6111602783203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Physical or occupational therapist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works with injured or ill people to help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them recover physical abilities and skills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they have lost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002685546875" w:line="240" w:lineRule="auto"/>
        <w:ind w:left="0" w:right="941.80053710937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Bank teller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06787109375" w:line="243.90263557434082" w:lineRule="auto"/>
        <w:ind w:left="1099.7613525390625" w:right="16.63940429687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654.4012451171875" w:top="931.312255859375" w:left="987.9530334472656" w:right="1708.6865234375" w:header="0" w:footer="720"/>
          <w:cols w:equalWidth="0" w:num="2">
            <w:col w:space="0" w:w="4780"/>
            <w:col w:space="0" w:w="478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helps customers deposit or withdraw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money and does other tasks in a bank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3.900146484375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999940" cy="133731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99940" cy="13373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2255395" cy="1508125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5395" cy="1508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4.0927124023438" w:line="240" w:lineRule="auto"/>
        <w:ind w:left="0" w:right="990.26977539062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Health Services Manager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06787109375" w:line="240" w:lineRule="auto"/>
        <w:ind w:left="0" w:right="309.648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Plans and coordinates medical services in 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7203369140625" w:line="240" w:lineRule="auto"/>
        <w:ind w:left="0" w:right="2132.615966796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hospital or doctors office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3.7811279296875" w:line="240" w:lineRule="auto"/>
        <w:ind w:left="0" w:right="818.198242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</w:rPr>
        <w:sectPr>
          <w:type w:val="continuous"/>
          <w:pgSz w:h="15840" w:w="12240" w:orient="portrait"/>
          <w:pgMar w:bottom="654.4012451171875" w:top="931.312255859375" w:left="884.2729949951172" w:right="791.885986328125" w:header="0" w:footer="720"/>
          <w:cols w:equalWidth="0" w:num="1">
            <w:col w:space="0" w:w="10563.841018676758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</w:rPr>
        <w:drawing>
          <wp:inline distB="19050" distT="19050" distL="19050" distR="19050">
            <wp:extent cx="2014855" cy="11430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1143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200439453125" w:line="240" w:lineRule="auto"/>
        <w:ind w:left="1407.1833801269531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Data analysis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506591796875" w:line="243.90263557434082" w:lineRule="auto"/>
        <w:ind w:left="11.760025024414062" w:right="972.3529052734375" w:hanging="11.76002502441406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working with large amounts of data to see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patterns and make conclusions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7.23045349121094" w:lineRule="auto"/>
        <w:ind w:left="686.961669921875" w:right="24.66552734375" w:firstLine="144.11499023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654.4012451171875" w:top="931.312255859375" w:left="999.9530029296875" w:right="984.7119140625" w:header="0" w:footer="720"/>
          <w:cols w:equalWidth="0" w:num="2">
            <w:col w:space="0" w:w="5140"/>
            <w:col w:space="0" w:w="5140"/>
          </w:cols>
        </w:sect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Multilingual/ multicultural communication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communicating effectively with people from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different backgrounds, cultures and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experiences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65.20141601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654.4012451171875" w:top="931.312255859375" w:left="884.2729949951172" w:right="791.885986328125" w:header="0" w:footer="720"/>
          <w:cols w:equalWidth="0" w:num="1">
            <w:col w:space="0" w:w="10563.841018676758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2254250" cy="1279832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12798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772285" cy="1508639"/>
            <wp:effectExtent b="0" l="0" r="0" t="0"/>
            <wp:docPr id="8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15086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4.892578125" w:line="240" w:lineRule="auto"/>
        <w:ind w:left="1127.9922485351562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Cloud computing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073974609375" w:line="243.9023208618164" w:lineRule="auto"/>
        <w:ind w:left="0" w:right="1196.800537109375" w:firstLine="6.479949951171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understanding and managing how data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and apps are stored, organized, secured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and accessed in a distributed way on the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internet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002685546875" w:line="244.72909927368164" w:lineRule="auto"/>
        <w:ind w:left="672.061767578125" w:right="334.539794921875" w:hanging="6.4031982421875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Collaborative planning and decision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making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2215576171875" w:line="243.90214920043945" w:lineRule="auto"/>
        <w:ind w:left="665.6011962890625" w:right="24.774169921875" w:hanging="4.559936523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654.4012451171875" w:top="931.312255859375" w:left="994.9130249023438" w:right="869.86083984375" w:header="0" w:footer="720"/>
          <w:cols w:equalWidth="0" w:num="2">
            <w:col w:space="0" w:w="5200"/>
            <w:col w:space="0" w:w="520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working well with other people to make plans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and decisions that balance different needs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7.0672607421875" w:line="240" w:lineRule="auto"/>
        <w:ind w:left="0" w:right="446.01928710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654.4012451171875" w:top="931.312255859375" w:left="884.2729949951172" w:right="791.885986328125" w:header="0" w:footer="720"/>
          <w:cols w:equalWidth="0" w:num="1">
            <w:col w:space="0" w:w="10563.841018676758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2376921" cy="1016635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76921" cy="10166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886166" cy="1390015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6166" cy="13900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5.9884643554688" w:line="240" w:lineRule="auto"/>
        <w:ind w:left="1066.9954681396484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Time management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06787109375" w:line="247.90088653564453" w:lineRule="auto"/>
        <w:ind w:left="0" w:right="868.7841796875" w:firstLine="6.719970703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organizing and planning how to divide up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time among activities that need to be done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19970703125" w:line="245.47147750854492" w:lineRule="auto"/>
        <w:ind w:left="762.401123046875" w:right="36.5905761718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</w:rPr>
        <w:sectPr>
          <w:type w:val="continuous"/>
          <w:pgSz w:h="15840" w:w="12240" w:orient="portrait"/>
          <w:pgMar w:bottom="654.4012451171875" w:top="931.312255859375" w:left="997.5530242919922" w:right="1159.0380859375" w:header="0" w:footer="720"/>
          <w:cols w:equalWidth="0" w:num="2">
            <w:col w:space="0" w:w="5060"/>
            <w:col w:space="0" w:w="5060"/>
          </w:cols>
        </w:sect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highlight w:val="white"/>
          <w:u w:val="none"/>
          <w:vertAlign w:val="baseline"/>
          <w:rtl w:val="0"/>
        </w:rPr>
        <w:t xml:space="preserve">Creativity and problem solving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b0b0b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thinking about a problem in more than one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way and comparing the advantages and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  <w:rtl w:val="0"/>
        </w:rPr>
        <w:t xml:space="preserve">disadvantages of possible solutions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0.64109802246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</w:rPr>
        <w:drawing>
          <wp:inline distB="19050" distT="19050" distL="19050" distR="19050">
            <wp:extent cx="2354393" cy="1478280"/>
            <wp:effectExtent b="0" l="0" r="0" t="0"/>
            <wp:docPr id="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54393" cy="14782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b0b0b"/>
          <w:sz w:val="24"/>
          <w:szCs w:val="24"/>
          <w:highlight w:val="white"/>
          <w:u w:val="none"/>
          <w:vertAlign w:val="baseline"/>
        </w:rPr>
        <w:drawing>
          <wp:inline distB="19050" distT="19050" distL="19050" distR="19050">
            <wp:extent cx="2628100" cy="1598930"/>
            <wp:effectExtent b="0" l="0" r="0" t="0"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28100" cy="15989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654.4012451171875" w:top="931.312255859375" w:left="884.2729949951172" w:right="791.885986328125" w:header="0" w:footer="720"/>
      <w:cols w:equalWidth="0" w:num="1">
        <w:col w:space="0" w:w="10563.84101867675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.png"/><Relationship Id="rId22" Type="http://schemas.openxmlformats.org/officeDocument/2006/relationships/image" Target="media/image4.png"/><Relationship Id="rId21" Type="http://schemas.openxmlformats.org/officeDocument/2006/relationships/image" Target="media/image12.png"/><Relationship Id="rId24" Type="http://schemas.openxmlformats.org/officeDocument/2006/relationships/image" Target="media/image2.png"/><Relationship Id="rId23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8.png"/><Relationship Id="rId26" Type="http://schemas.openxmlformats.org/officeDocument/2006/relationships/image" Target="media/image8.png"/><Relationship Id="rId25" Type="http://schemas.openxmlformats.org/officeDocument/2006/relationships/image" Target="media/image3.png"/><Relationship Id="rId28" Type="http://schemas.openxmlformats.org/officeDocument/2006/relationships/image" Target="media/image7.png"/><Relationship Id="rId27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24.png"/><Relationship Id="rId29" Type="http://schemas.openxmlformats.org/officeDocument/2006/relationships/image" Target="media/image9.png"/><Relationship Id="rId7" Type="http://schemas.openxmlformats.org/officeDocument/2006/relationships/image" Target="media/image16.png"/><Relationship Id="rId8" Type="http://schemas.openxmlformats.org/officeDocument/2006/relationships/image" Target="media/image13.png"/><Relationship Id="rId30" Type="http://schemas.openxmlformats.org/officeDocument/2006/relationships/image" Target="media/image10.png"/><Relationship Id="rId11" Type="http://schemas.openxmlformats.org/officeDocument/2006/relationships/image" Target="media/image14.png"/><Relationship Id="rId10" Type="http://schemas.openxmlformats.org/officeDocument/2006/relationships/image" Target="media/image25.png"/><Relationship Id="rId13" Type="http://schemas.openxmlformats.org/officeDocument/2006/relationships/image" Target="media/image17.png"/><Relationship Id="rId12" Type="http://schemas.openxmlformats.org/officeDocument/2006/relationships/image" Target="media/image22.png"/><Relationship Id="rId15" Type="http://schemas.openxmlformats.org/officeDocument/2006/relationships/image" Target="media/image19.png"/><Relationship Id="rId14" Type="http://schemas.openxmlformats.org/officeDocument/2006/relationships/image" Target="media/image20.png"/><Relationship Id="rId17" Type="http://schemas.openxmlformats.org/officeDocument/2006/relationships/image" Target="media/image23.png"/><Relationship Id="rId16" Type="http://schemas.openxmlformats.org/officeDocument/2006/relationships/image" Target="media/image15.png"/><Relationship Id="rId19" Type="http://schemas.openxmlformats.org/officeDocument/2006/relationships/image" Target="media/image11.png"/><Relationship Id="rId18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