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9337E" w:rsidRPr="00DB1718" w:rsidRDefault="00686F82" w:rsidP="002101BB">
      <w:pPr>
        <w:spacing w:after="0" w:line="240" w:lineRule="auto"/>
        <w:jc w:val="center"/>
        <w:rPr>
          <w:sz w:val="32"/>
          <w:szCs w:val="32"/>
        </w:rPr>
      </w:pPr>
      <w:r w:rsidRPr="00DB1718">
        <w:rPr>
          <w:sz w:val="32"/>
          <w:szCs w:val="32"/>
        </w:rPr>
        <w:t xml:space="preserve">SMILE </w:t>
      </w:r>
      <w:r w:rsidR="00B9337E" w:rsidRPr="00DB1718">
        <w:rPr>
          <w:sz w:val="32"/>
          <w:szCs w:val="32"/>
        </w:rPr>
        <w:t xml:space="preserve">Teacher Workshop </w:t>
      </w:r>
      <w:r w:rsidR="004F3DD6">
        <w:rPr>
          <w:sz w:val="32"/>
          <w:szCs w:val="32"/>
        </w:rPr>
        <w:t>2013</w:t>
      </w:r>
    </w:p>
    <w:p w:rsidR="008E5C4C" w:rsidRPr="00DB1718" w:rsidRDefault="008E5C4C" w:rsidP="008E5C4C">
      <w:pPr>
        <w:spacing w:after="0" w:line="240" w:lineRule="auto"/>
        <w:jc w:val="center"/>
        <w:rPr>
          <w:b/>
          <w:sz w:val="32"/>
          <w:szCs w:val="32"/>
        </w:rPr>
      </w:pPr>
    </w:p>
    <w:p w:rsidR="00F764E1" w:rsidRPr="00DB1718" w:rsidRDefault="00804391" w:rsidP="008E5C4C">
      <w:pPr>
        <w:spacing w:after="0" w:line="240" w:lineRule="auto"/>
        <w:jc w:val="center"/>
        <w:rPr>
          <w:b/>
          <w:sz w:val="32"/>
          <w:szCs w:val="32"/>
        </w:rPr>
      </w:pPr>
      <w:r>
        <w:rPr>
          <w:b/>
          <w:sz w:val="32"/>
          <w:szCs w:val="32"/>
        </w:rPr>
        <w:t xml:space="preserve">Activity - </w:t>
      </w:r>
      <w:r w:rsidR="00EE2CFE">
        <w:rPr>
          <w:b/>
          <w:sz w:val="32"/>
          <w:szCs w:val="32"/>
        </w:rPr>
        <w:t>Roots and Shoots</w:t>
      </w:r>
    </w:p>
    <w:tbl>
      <w:tblPr>
        <w:tblpPr w:leftFromText="180" w:rightFromText="180" w:vertAnchor="text" w:horzAnchor="page" w:tblpX="1369" w:tblpY="220"/>
        <w:tblW w:w="9703" w:type="dxa"/>
        <w:tblBorders>
          <w:top w:val="thinThickSmallGap" w:sz="18" w:space="0" w:color="auto"/>
          <w:left w:val="thinThickSmallGap" w:sz="18" w:space="0" w:color="auto"/>
          <w:bottom w:val="thinThickSmallGap" w:sz="18" w:space="0" w:color="auto"/>
          <w:right w:val="thinThickSmallGap" w:sz="18" w:space="0" w:color="auto"/>
          <w:insideH w:val="thinThickSmallGap" w:sz="18" w:space="0" w:color="auto"/>
          <w:insideV w:val="thinThickSmallGap" w:sz="18" w:space="0" w:color="auto"/>
        </w:tblBorders>
        <w:tblLook w:val="04A0" w:firstRow="1" w:lastRow="0" w:firstColumn="1" w:lastColumn="0" w:noHBand="0" w:noVBand="1"/>
      </w:tblPr>
      <w:tblGrid>
        <w:gridCol w:w="2633"/>
        <w:gridCol w:w="7070"/>
      </w:tblGrid>
      <w:tr w:rsidR="002101BB" w:rsidRPr="00DB1718" w:rsidTr="008E5C4C">
        <w:trPr>
          <w:trHeight w:val="2031"/>
        </w:trPr>
        <w:tc>
          <w:tcPr>
            <w:tcW w:w="2633" w:type="dxa"/>
            <w:shd w:val="clear" w:color="auto" w:fill="auto"/>
          </w:tcPr>
          <w:p w:rsidR="002101BB" w:rsidRPr="00DB1718" w:rsidRDefault="002101BB" w:rsidP="002101BB">
            <w:pPr>
              <w:spacing w:after="0" w:line="240" w:lineRule="auto"/>
              <w:rPr>
                <w:b/>
                <w:sz w:val="24"/>
                <w:szCs w:val="24"/>
              </w:rPr>
            </w:pPr>
            <w:r w:rsidRPr="00DB1718">
              <w:rPr>
                <w:b/>
                <w:sz w:val="24"/>
                <w:szCs w:val="24"/>
              </w:rPr>
              <w:t xml:space="preserve">Time needed:  </w:t>
            </w:r>
          </w:p>
          <w:p w:rsidR="002101BB" w:rsidRPr="00EA03AC" w:rsidRDefault="00A65B57" w:rsidP="00A65B57">
            <w:pPr>
              <w:spacing w:after="0" w:line="240" w:lineRule="auto"/>
            </w:pPr>
            <w:r w:rsidRPr="00EA03AC">
              <w:rPr>
                <w:rFonts w:cs="The Sans"/>
                <w:color w:val="000000"/>
              </w:rPr>
              <w:t>Three</w:t>
            </w:r>
            <w:r w:rsidR="009D134A">
              <w:rPr>
                <w:rFonts w:cs="The Sans"/>
                <w:color w:val="000000"/>
              </w:rPr>
              <w:t xml:space="preserve"> </w:t>
            </w:r>
            <w:r w:rsidRPr="00EA03AC">
              <w:rPr>
                <w:rFonts w:cs="The Sans"/>
                <w:color w:val="000000"/>
              </w:rPr>
              <w:t>45-minute periods minimum plus wait time for plant growth.</w:t>
            </w:r>
          </w:p>
          <w:p w:rsidR="00A65B57" w:rsidRPr="00DB1718" w:rsidRDefault="00A65B57" w:rsidP="002101BB">
            <w:pPr>
              <w:spacing w:after="0" w:line="240" w:lineRule="auto"/>
              <w:rPr>
                <w:b/>
                <w:sz w:val="24"/>
                <w:szCs w:val="24"/>
              </w:rPr>
            </w:pPr>
          </w:p>
          <w:p w:rsidR="002101BB" w:rsidRPr="001F46BA" w:rsidRDefault="002101BB" w:rsidP="00957744">
            <w:pPr>
              <w:pStyle w:val="Default"/>
              <w:rPr>
                <w:rFonts w:ascii="Times" w:hAnsi="Times" w:cs="Times"/>
              </w:rPr>
            </w:pPr>
            <w:r w:rsidRPr="00EA03AC">
              <w:rPr>
                <w:rFonts w:ascii="Calibri" w:eastAsia="Times New Roman" w:hAnsi="Calibri"/>
                <w:b/>
                <w:bCs/>
              </w:rPr>
              <w:t>Goal:</w:t>
            </w:r>
            <w:r w:rsidR="00C247A6" w:rsidRPr="00EA03AC">
              <w:rPr>
                <w:rFonts w:ascii="Calibri" w:eastAsia="Times New Roman" w:hAnsi="Calibri"/>
              </w:rPr>
              <w:t xml:space="preserve"> </w:t>
            </w:r>
            <w:r w:rsidR="001F46BA" w:rsidRPr="00EA03AC">
              <w:rPr>
                <w:rFonts w:ascii="Calibri" w:hAnsi="Calibri"/>
              </w:rPr>
              <w:t xml:space="preserve"> </w:t>
            </w:r>
            <w:r w:rsidR="00957744" w:rsidRPr="00EA03AC">
              <w:rPr>
                <w:rFonts w:ascii="Calibri" w:hAnsi="Calibri" w:cs="Times"/>
                <w:sz w:val="22"/>
                <w:szCs w:val="22"/>
              </w:rPr>
              <w:t xml:space="preserve">Students will understand </w:t>
            </w:r>
            <w:r w:rsidR="001F46BA" w:rsidRPr="00EA03AC">
              <w:rPr>
                <w:rFonts w:ascii="Calibri" w:hAnsi="Calibri" w:cs="Times"/>
                <w:sz w:val="22"/>
                <w:szCs w:val="22"/>
              </w:rPr>
              <w:t xml:space="preserve">the ability of plants to sequester carbon above and below ground. Students will measure above ground biomass by harvesting small samples, and root growth using ingrown root-cores. </w:t>
            </w:r>
          </w:p>
        </w:tc>
        <w:tc>
          <w:tcPr>
            <w:tcW w:w="7070" w:type="dxa"/>
          </w:tcPr>
          <w:p w:rsidR="002101BB" w:rsidRDefault="002101BB" w:rsidP="002101BB">
            <w:pPr>
              <w:spacing w:after="0" w:line="240" w:lineRule="auto"/>
              <w:rPr>
                <w:b/>
                <w:sz w:val="24"/>
                <w:szCs w:val="24"/>
              </w:rPr>
            </w:pPr>
            <w:r w:rsidRPr="00DB1718">
              <w:rPr>
                <w:b/>
                <w:sz w:val="24"/>
                <w:szCs w:val="24"/>
              </w:rPr>
              <w:t>Materials needed:</w:t>
            </w:r>
          </w:p>
          <w:p w:rsidR="00E134C4" w:rsidRDefault="00E134C4" w:rsidP="002101BB">
            <w:pPr>
              <w:spacing w:after="0" w:line="240" w:lineRule="auto"/>
              <w:rPr>
                <w:b/>
                <w:sz w:val="24"/>
                <w:szCs w:val="24"/>
              </w:rPr>
            </w:pPr>
          </w:p>
          <w:p w:rsidR="00E134C4" w:rsidRPr="00E134C4" w:rsidRDefault="00E134C4" w:rsidP="002101BB">
            <w:pPr>
              <w:spacing w:after="0" w:line="240" w:lineRule="auto"/>
              <w:rPr>
                <w:u w:val="single"/>
              </w:rPr>
            </w:pPr>
            <w:r w:rsidRPr="00E134C4">
              <w:rPr>
                <w:u w:val="single"/>
              </w:rPr>
              <w:t>Pre-activity</w:t>
            </w:r>
          </w:p>
          <w:p w:rsidR="00E134C4" w:rsidRPr="00E134C4" w:rsidRDefault="00E134C4" w:rsidP="00E134C4">
            <w:pPr>
              <w:pStyle w:val="ListParagraph"/>
              <w:numPr>
                <w:ilvl w:val="0"/>
                <w:numId w:val="46"/>
              </w:numPr>
              <w:spacing w:after="0" w:line="240" w:lineRule="auto"/>
              <w:rPr>
                <w:u w:val="single"/>
              </w:rPr>
            </w:pPr>
            <w:r w:rsidRPr="00E134C4">
              <w:t>Carbon</w:t>
            </w:r>
            <w:r>
              <w:t xml:space="preserve"> sequestration worksheet for each student</w:t>
            </w:r>
          </w:p>
          <w:p w:rsidR="00E134C4" w:rsidRPr="00E134C4" w:rsidRDefault="00E134C4" w:rsidP="00E134C4">
            <w:pPr>
              <w:pStyle w:val="ListParagraph"/>
              <w:numPr>
                <w:ilvl w:val="0"/>
                <w:numId w:val="46"/>
              </w:numPr>
              <w:spacing w:after="0" w:line="240" w:lineRule="auto"/>
              <w:rPr>
                <w:u w:val="single"/>
              </w:rPr>
            </w:pPr>
            <w:r>
              <w:t>Pencils for each student</w:t>
            </w:r>
          </w:p>
          <w:p w:rsidR="00E134C4" w:rsidRPr="00E134C4" w:rsidRDefault="00E134C4" w:rsidP="00E134C4">
            <w:pPr>
              <w:pStyle w:val="ListParagraph"/>
              <w:numPr>
                <w:ilvl w:val="0"/>
                <w:numId w:val="46"/>
              </w:numPr>
              <w:spacing w:after="0" w:line="240" w:lineRule="auto"/>
              <w:rPr>
                <w:u w:val="single"/>
              </w:rPr>
            </w:pPr>
            <w:r>
              <w:t>Calculators</w:t>
            </w:r>
          </w:p>
          <w:p w:rsidR="00E134C4" w:rsidRPr="00E134C4" w:rsidRDefault="00E134C4" w:rsidP="00E134C4">
            <w:pPr>
              <w:pStyle w:val="ListParagraph"/>
              <w:numPr>
                <w:ilvl w:val="0"/>
                <w:numId w:val="46"/>
              </w:numPr>
              <w:spacing w:after="0" w:line="240" w:lineRule="auto"/>
              <w:rPr>
                <w:u w:val="single"/>
              </w:rPr>
            </w:pPr>
            <w:r>
              <w:t>Meter sticks</w:t>
            </w:r>
          </w:p>
          <w:p w:rsidR="00E134C4" w:rsidRPr="00E134C4" w:rsidRDefault="00E134C4" w:rsidP="00E134C4">
            <w:pPr>
              <w:pStyle w:val="ListParagraph"/>
              <w:numPr>
                <w:ilvl w:val="0"/>
                <w:numId w:val="46"/>
              </w:numPr>
              <w:spacing w:after="0" w:line="240" w:lineRule="auto"/>
              <w:rPr>
                <w:u w:val="single"/>
              </w:rPr>
            </w:pPr>
            <w:r>
              <w:t>Yarn or string – 10 feet long</w:t>
            </w:r>
          </w:p>
          <w:p w:rsidR="00E134C4" w:rsidRDefault="00E134C4" w:rsidP="002101BB">
            <w:pPr>
              <w:spacing w:after="0" w:line="240" w:lineRule="auto"/>
              <w:rPr>
                <w:sz w:val="24"/>
                <w:szCs w:val="24"/>
                <w:u w:val="single"/>
              </w:rPr>
            </w:pPr>
          </w:p>
          <w:p w:rsidR="00E134C4" w:rsidRPr="00E134C4" w:rsidRDefault="00E134C4" w:rsidP="002101BB">
            <w:pPr>
              <w:spacing w:after="0" w:line="240" w:lineRule="auto"/>
              <w:rPr>
                <w:u w:val="single"/>
              </w:rPr>
            </w:pPr>
            <w:r w:rsidRPr="00E134C4">
              <w:rPr>
                <w:u w:val="single"/>
              </w:rPr>
              <w:t>Prepare</w:t>
            </w:r>
          </w:p>
          <w:p w:rsidR="005E2486" w:rsidRPr="000310C1" w:rsidRDefault="005E2486" w:rsidP="005E2486">
            <w:pPr>
              <w:numPr>
                <w:ilvl w:val="0"/>
                <w:numId w:val="45"/>
              </w:numPr>
              <w:spacing w:after="0" w:line="240" w:lineRule="auto"/>
            </w:pPr>
            <w:r w:rsidRPr="000310C1">
              <w:t>Wheat seeds</w:t>
            </w:r>
          </w:p>
          <w:p w:rsidR="005E2486" w:rsidRPr="000310C1" w:rsidRDefault="005E2486" w:rsidP="005E2486">
            <w:pPr>
              <w:spacing w:after="0" w:line="240" w:lineRule="auto"/>
              <w:ind w:left="720"/>
            </w:pPr>
          </w:p>
          <w:p w:rsidR="00536657" w:rsidRPr="000310C1" w:rsidRDefault="00536657" w:rsidP="002101BB">
            <w:pPr>
              <w:spacing w:after="0" w:line="240" w:lineRule="auto"/>
              <w:rPr>
                <w:u w:val="single"/>
              </w:rPr>
            </w:pPr>
            <w:r w:rsidRPr="000310C1">
              <w:rPr>
                <w:u w:val="single"/>
              </w:rPr>
              <w:t>Biomass Yield Activity</w:t>
            </w:r>
          </w:p>
          <w:p w:rsidR="00536657" w:rsidRPr="000310C1" w:rsidRDefault="00536657" w:rsidP="00536657">
            <w:pPr>
              <w:pStyle w:val="Pa7"/>
              <w:numPr>
                <w:ilvl w:val="0"/>
                <w:numId w:val="38"/>
              </w:numPr>
              <w:rPr>
                <w:rFonts w:ascii="Calibri" w:hAnsi="Calibri"/>
                <w:color w:val="000000"/>
                <w:sz w:val="22"/>
                <w:szCs w:val="22"/>
              </w:rPr>
            </w:pPr>
            <w:r w:rsidRPr="000310C1">
              <w:rPr>
                <w:rFonts w:ascii="Calibri" w:hAnsi="Calibri"/>
                <w:color w:val="000000"/>
                <w:sz w:val="22"/>
                <w:szCs w:val="22"/>
              </w:rPr>
              <w:t xml:space="preserve">16-24 pairs of scissors or plant shears </w:t>
            </w:r>
          </w:p>
          <w:p w:rsidR="00536657" w:rsidRPr="000310C1" w:rsidRDefault="00536657" w:rsidP="00536657">
            <w:pPr>
              <w:pStyle w:val="Pa7"/>
              <w:numPr>
                <w:ilvl w:val="0"/>
                <w:numId w:val="38"/>
              </w:numPr>
              <w:rPr>
                <w:rFonts w:ascii="Calibri" w:hAnsi="Calibri"/>
                <w:color w:val="000000"/>
                <w:sz w:val="22"/>
                <w:szCs w:val="22"/>
              </w:rPr>
            </w:pPr>
            <w:r w:rsidRPr="000310C1">
              <w:rPr>
                <w:rFonts w:ascii="Calibri" w:hAnsi="Calibri"/>
                <w:color w:val="000000"/>
                <w:sz w:val="22"/>
                <w:szCs w:val="22"/>
              </w:rPr>
              <w:t xml:space="preserve">Eight quadrats – 30 x 30 cm squares can be constructed with rulers (small </w:t>
            </w:r>
            <w:proofErr w:type="spellStart"/>
            <w:r w:rsidRPr="000310C1">
              <w:rPr>
                <w:rFonts w:ascii="Calibri" w:hAnsi="Calibri"/>
                <w:color w:val="000000"/>
                <w:sz w:val="22"/>
                <w:szCs w:val="22"/>
              </w:rPr>
              <w:t>hoola</w:t>
            </w:r>
            <w:proofErr w:type="spellEnd"/>
            <w:r w:rsidRPr="000310C1">
              <w:rPr>
                <w:rFonts w:ascii="Calibri" w:hAnsi="Calibri"/>
                <w:color w:val="000000"/>
                <w:sz w:val="22"/>
                <w:szCs w:val="22"/>
              </w:rPr>
              <w:t xml:space="preserve">-hoops work well) </w:t>
            </w:r>
          </w:p>
          <w:p w:rsidR="00536657" w:rsidRPr="000310C1" w:rsidRDefault="00536657" w:rsidP="00536657">
            <w:pPr>
              <w:pStyle w:val="Pa7"/>
              <w:numPr>
                <w:ilvl w:val="0"/>
                <w:numId w:val="38"/>
              </w:numPr>
              <w:rPr>
                <w:rFonts w:ascii="Calibri" w:hAnsi="Calibri"/>
                <w:color w:val="000000"/>
                <w:sz w:val="22"/>
                <w:szCs w:val="22"/>
              </w:rPr>
            </w:pPr>
            <w:r w:rsidRPr="000310C1">
              <w:rPr>
                <w:rFonts w:ascii="Calibri" w:hAnsi="Calibri"/>
                <w:color w:val="000000"/>
                <w:sz w:val="22"/>
                <w:szCs w:val="22"/>
              </w:rPr>
              <w:t xml:space="preserve">Optional: garden gloves </w:t>
            </w:r>
          </w:p>
          <w:p w:rsidR="00536657" w:rsidRPr="000310C1" w:rsidRDefault="00536657" w:rsidP="00536657">
            <w:pPr>
              <w:pStyle w:val="Pa7"/>
              <w:numPr>
                <w:ilvl w:val="0"/>
                <w:numId w:val="38"/>
              </w:numPr>
              <w:rPr>
                <w:rFonts w:ascii="Calibri" w:hAnsi="Calibri"/>
                <w:color w:val="000000"/>
                <w:sz w:val="22"/>
                <w:szCs w:val="22"/>
              </w:rPr>
            </w:pPr>
            <w:r w:rsidRPr="000310C1">
              <w:rPr>
                <w:rFonts w:ascii="Calibri" w:hAnsi="Calibri"/>
                <w:color w:val="000000"/>
                <w:sz w:val="22"/>
                <w:szCs w:val="22"/>
              </w:rPr>
              <w:t xml:space="preserve">Eight pan(s) for collecting and drying </w:t>
            </w:r>
          </w:p>
          <w:p w:rsidR="00536657" w:rsidRPr="000310C1" w:rsidRDefault="00536657" w:rsidP="00536657">
            <w:pPr>
              <w:pStyle w:val="Pa7"/>
              <w:numPr>
                <w:ilvl w:val="0"/>
                <w:numId w:val="38"/>
              </w:numPr>
              <w:rPr>
                <w:rFonts w:ascii="Calibri" w:hAnsi="Calibri"/>
                <w:color w:val="000000"/>
                <w:sz w:val="22"/>
                <w:szCs w:val="22"/>
              </w:rPr>
            </w:pPr>
            <w:r w:rsidRPr="000310C1">
              <w:rPr>
                <w:rFonts w:ascii="Calibri" w:hAnsi="Calibri"/>
                <w:color w:val="000000"/>
                <w:sz w:val="22"/>
                <w:szCs w:val="22"/>
              </w:rPr>
              <w:t>Oven(s) for drying</w:t>
            </w:r>
          </w:p>
          <w:p w:rsidR="00536657" w:rsidRPr="000310C1" w:rsidRDefault="00536657" w:rsidP="00536657">
            <w:pPr>
              <w:spacing w:after="0" w:line="240" w:lineRule="auto"/>
              <w:rPr>
                <w:color w:val="000000"/>
              </w:rPr>
            </w:pPr>
          </w:p>
          <w:p w:rsidR="00536657" w:rsidRPr="000310C1" w:rsidRDefault="00536657" w:rsidP="00536657">
            <w:pPr>
              <w:spacing w:after="0" w:line="240" w:lineRule="auto"/>
              <w:rPr>
                <w:u w:val="single"/>
              </w:rPr>
            </w:pPr>
            <w:r w:rsidRPr="000310C1">
              <w:rPr>
                <w:color w:val="000000"/>
                <w:u w:val="single"/>
              </w:rPr>
              <w:t>Root Growth Rate</w:t>
            </w:r>
          </w:p>
          <w:p w:rsidR="00205F7F" w:rsidRPr="000310C1" w:rsidRDefault="00205F7F" w:rsidP="00205F7F">
            <w:pPr>
              <w:numPr>
                <w:ilvl w:val="0"/>
                <w:numId w:val="37"/>
              </w:numPr>
              <w:autoSpaceDE w:val="0"/>
              <w:autoSpaceDN w:val="0"/>
              <w:adjustRightInd w:val="0"/>
              <w:spacing w:after="0" w:line="241" w:lineRule="atLeast"/>
              <w:rPr>
                <w:rFonts w:cs="Times"/>
                <w:color w:val="000000"/>
              </w:rPr>
            </w:pPr>
            <w:r w:rsidRPr="000310C1">
              <w:rPr>
                <w:rFonts w:cs="Times"/>
                <w:color w:val="000000"/>
              </w:rPr>
              <w:t xml:space="preserve">Two #5 plastic mesh plastic canvas sheets (13 1/4” x 22” needlework mesh) </w:t>
            </w:r>
          </w:p>
          <w:p w:rsidR="00205F7F" w:rsidRPr="000310C1" w:rsidRDefault="00205F7F" w:rsidP="00205F7F">
            <w:pPr>
              <w:numPr>
                <w:ilvl w:val="0"/>
                <w:numId w:val="37"/>
              </w:numPr>
              <w:autoSpaceDE w:val="0"/>
              <w:autoSpaceDN w:val="0"/>
              <w:adjustRightInd w:val="0"/>
              <w:spacing w:after="0" w:line="241" w:lineRule="atLeast"/>
              <w:rPr>
                <w:rFonts w:cs="Times"/>
                <w:color w:val="000000"/>
              </w:rPr>
            </w:pPr>
            <w:r w:rsidRPr="000310C1">
              <w:rPr>
                <w:rFonts w:cs="Times"/>
                <w:color w:val="000000"/>
              </w:rPr>
              <w:t xml:space="preserve">E6000 Adhesive or similar product (available at larger craft stores) </w:t>
            </w:r>
          </w:p>
          <w:p w:rsidR="00205F7F" w:rsidRPr="000310C1" w:rsidRDefault="00205F7F" w:rsidP="00205F7F">
            <w:pPr>
              <w:numPr>
                <w:ilvl w:val="0"/>
                <w:numId w:val="37"/>
              </w:numPr>
              <w:autoSpaceDE w:val="0"/>
              <w:autoSpaceDN w:val="0"/>
              <w:adjustRightInd w:val="0"/>
              <w:spacing w:after="0" w:line="241" w:lineRule="atLeast"/>
              <w:rPr>
                <w:rFonts w:cs="Times"/>
                <w:color w:val="000000"/>
              </w:rPr>
            </w:pPr>
            <w:r w:rsidRPr="000310C1">
              <w:rPr>
                <w:rFonts w:cs="Times"/>
                <w:color w:val="000000"/>
              </w:rPr>
              <w:t xml:space="preserve">Eight utility knives or scissors </w:t>
            </w:r>
          </w:p>
          <w:p w:rsidR="00205F7F" w:rsidRPr="000310C1" w:rsidRDefault="00205F7F" w:rsidP="00205F7F">
            <w:pPr>
              <w:numPr>
                <w:ilvl w:val="0"/>
                <w:numId w:val="37"/>
              </w:numPr>
              <w:autoSpaceDE w:val="0"/>
              <w:autoSpaceDN w:val="0"/>
              <w:adjustRightInd w:val="0"/>
              <w:spacing w:after="0" w:line="241" w:lineRule="atLeast"/>
              <w:rPr>
                <w:rFonts w:cs="Times"/>
                <w:color w:val="000000"/>
              </w:rPr>
            </w:pPr>
            <w:r w:rsidRPr="000310C1">
              <w:rPr>
                <w:rFonts w:cs="Times"/>
                <w:color w:val="000000"/>
              </w:rPr>
              <w:t xml:space="preserve">Eight 2” knockout test caps (available at hardware or plumbing supply store) </w:t>
            </w:r>
          </w:p>
          <w:p w:rsidR="00205F7F" w:rsidRPr="000310C1" w:rsidRDefault="00B463D0" w:rsidP="00205F7F">
            <w:pPr>
              <w:numPr>
                <w:ilvl w:val="0"/>
                <w:numId w:val="37"/>
              </w:numPr>
              <w:autoSpaceDE w:val="0"/>
              <w:autoSpaceDN w:val="0"/>
              <w:adjustRightInd w:val="0"/>
              <w:spacing w:after="0" w:line="241" w:lineRule="atLeast"/>
              <w:rPr>
                <w:rFonts w:cs="Times"/>
                <w:color w:val="000000"/>
              </w:rPr>
            </w:pPr>
            <w:r w:rsidRPr="000310C1">
              <w:rPr>
                <w:rFonts w:cs="Times"/>
                <w:color w:val="000000"/>
              </w:rPr>
              <w:t>Masking t</w:t>
            </w:r>
            <w:r w:rsidR="00205F7F" w:rsidRPr="000310C1">
              <w:rPr>
                <w:rFonts w:cs="Times"/>
                <w:color w:val="000000"/>
              </w:rPr>
              <w:t xml:space="preserve">ape </w:t>
            </w:r>
          </w:p>
          <w:p w:rsidR="00205F7F" w:rsidRPr="00EA03AC" w:rsidRDefault="00205F7F" w:rsidP="00205F7F">
            <w:pPr>
              <w:numPr>
                <w:ilvl w:val="0"/>
                <w:numId w:val="37"/>
              </w:numPr>
              <w:autoSpaceDE w:val="0"/>
              <w:autoSpaceDN w:val="0"/>
              <w:adjustRightInd w:val="0"/>
              <w:spacing w:after="0" w:line="241" w:lineRule="atLeast"/>
              <w:rPr>
                <w:rFonts w:cs="Times"/>
                <w:color w:val="000000"/>
              </w:rPr>
            </w:pPr>
            <w:r w:rsidRPr="00EA03AC">
              <w:rPr>
                <w:rFonts w:cs="Times"/>
                <w:color w:val="000000"/>
              </w:rPr>
              <w:t xml:space="preserve">Stapler and staples </w:t>
            </w:r>
          </w:p>
          <w:p w:rsidR="00205F7F" w:rsidRPr="00EA03AC" w:rsidRDefault="00B463D0" w:rsidP="00205F7F">
            <w:pPr>
              <w:numPr>
                <w:ilvl w:val="0"/>
                <w:numId w:val="37"/>
              </w:numPr>
              <w:autoSpaceDE w:val="0"/>
              <w:autoSpaceDN w:val="0"/>
              <w:adjustRightInd w:val="0"/>
              <w:spacing w:after="0" w:line="241" w:lineRule="atLeast"/>
              <w:rPr>
                <w:rFonts w:cs="Times"/>
                <w:color w:val="000000"/>
              </w:rPr>
            </w:pPr>
            <w:r w:rsidRPr="00EA03AC">
              <w:rPr>
                <w:rFonts w:cs="Times"/>
                <w:color w:val="000000"/>
              </w:rPr>
              <w:t>Eight to t</w:t>
            </w:r>
            <w:r w:rsidR="00205F7F" w:rsidRPr="00EA03AC">
              <w:rPr>
                <w:rFonts w:cs="Times"/>
                <w:color w:val="000000"/>
              </w:rPr>
              <w:t xml:space="preserve">wenty-four sets of tweezers </w:t>
            </w:r>
          </w:p>
          <w:p w:rsidR="00205F7F" w:rsidRPr="00EA03AC" w:rsidRDefault="00205F7F" w:rsidP="00205F7F">
            <w:pPr>
              <w:numPr>
                <w:ilvl w:val="0"/>
                <w:numId w:val="37"/>
              </w:numPr>
              <w:autoSpaceDE w:val="0"/>
              <w:autoSpaceDN w:val="0"/>
              <w:adjustRightInd w:val="0"/>
              <w:spacing w:after="0" w:line="241" w:lineRule="atLeast"/>
              <w:rPr>
                <w:rFonts w:cs="Times"/>
                <w:color w:val="000000"/>
              </w:rPr>
            </w:pPr>
            <w:r w:rsidRPr="00EA03AC">
              <w:rPr>
                <w:rFonts w:cs="Times"/>
                <w:color w:val="000000"/>
              </w:rPr>
              <w:t xml:space="preserve">Eight-16 trays for separating root mass (baking pans will do) </w:t>
            </w:r>
          </w:p>
          <w:p w:rsidR="00205F7F" w:rsidRPr="00EA03AC" w:rsidRDefault="00205F7F" w:rsidP="00205F7F">
            <w:pPr>
              <w:numPr>
                <w:ilvl w:val="0"/>
                <w:numId w:val="37"/>
              </w:numPr>
              <w:autoSpaceDE w:val="0"/>
              <w:autoSpaceDN w:val="0"/>
              <w:adjustRightInd w:val="0"/>
              <w:spacing w:after="0" w:line="241" w:lineRule="atLeast"/>
              <w:rPr>
                <w:rFonts w:cs="Times"/>
                <w:color w:val="000000"/>
              </w:rPr>
            </w:pPr>
            <w:r w:rsidRPr="00EA03AC">
              <w:rPr>
                <w:rFonts w:cs="Times"/>
                <w:color w:val="000000"/>
              </w:rPr>
              <w:t xml:space="preserve">Bulb planter, 2” diameter soil probe </w:t>
            </w:r>
          </w:p>
          <w:p w:rsidR="00205F7F" w:rsidRPr="00EA03AC" w:rsidRDefault="00205F7F" w:rsidP="00205F7F">
            <w:pPr>
              <w:numPr>
                <w:ilvl w:val="0"/>
                <w:numId w:val="37"/>
              </w:numPr>
              <w:autoSpaceDE w:val="0"/>
              <w:autoSpaceDN w:val="0"/>
              <w:adjustRightInd w:val="0"/>
              <w:spacing w:after="0" w:line="241" w:lineRule="atLeast"/>
              <w:rPr>
                <w:rFonts w:cs="Times"/>
                <w:color w:val="000000"/>
              </w:rPr>
            </w:pPr>
            <w:r w:rsidRPr="00EA03AC">
              <w:rPr>
                <w:rFonts w:cs="Times"/>
                <w:color w:val="000000"/>
              </w:rPr>
              <w:t xml:space="preserve">Eight marker flags </w:t>
            </w:r>
          </w:p>
          <w:p w:rsidR="00205F7F" w:rsidRPr="00EA03AC" w:rsidRDefault="00205F7F" w:rsidP="00205F7F">
            <w:pPr>
              <w:numPr>
                <w:ilvl w:val="0"/>
                <w:numId w:val="37"/>
              </w:numPr>
              <w:autoSpaceDE w:val="0"/>
              <w:autoSpaceDN w:val="0"/>
              <w:adjustRightInd w:val="0"/>
              <w:spacing w:after="0" w:line="241" w:lineRule="atLeast"/>
              <w:rPr>
                <w:rFonts w:cs="Times"/>
                <w:color w:val="000000"/>
              </w:rPr>
            </w:pPr>
            <w:r w:rsidRPr="00EA03AC">
              <w:rPr>
                <w:rFonts w:cs="Times"/>
                <w:color w:val="000000"/>
              </w:rPr>
              <w:t xml:space="preserve">Up to 8 Shovels </w:t>
            </w:r>
          </w:p>
          <w:p w:rsidR="00205F7F" w:rsidRPr="00EA03AC" w:rsidRDefault="00205F7F" w:rsidP="00205F7F">
            <w:pPr>
              <w:numPr>
                <w:ilvl w:val="0"/>
                <w:numId w:val="37"/>
              </w:numPr>
              <w:autoSpaceDE w:val="0"/>
              <w:autoSpaceDN w:val="0"/>
              <w:adjustRightInd w:val="0"/>
              <w:spacing w:after="0" w:line="241" w:lineRule="atLeast"/>
              <w:rPr>
                <w:rFonts w:cs="Times"/>
                <w:color w:val="000000"/>
              </w:rPr>
            </w:pPr>
            <w:r w:rsidRPr="00EA03AC">
              <w:rPr>
                <w:rFonts w:cs="Times"/>
                <w:color w:val="000000"/>
              </w:rPr>
              <w:t xml:space="preserve">Eight rulers </w:t>
            </w:r>
          </w:p>
          <w:p w:rsidR="00771014" w:rsidRPr="00DB1718" w:rsidRDefault="00205F7F" w:rsidP="00205F7F">
            <w:pPr>
              <w:numPr>
                <w:ilvl w:val="0"/>
                <w:numId w:val="37"/>
              </w:numPr>
              <w:spacing w:after="0" w:line="240" w:lineRule="auto"/>
              <w:rPr>
                <w:sz w:val="24"/>
                <w:szCs w:val="24"/>
              </w:rPr>
            </w:pPr>
            <w:r w:rsidRPr="00EA03AC">
              <w:rPr>
                <w:rFonts w:cs="Times"/>
                <w:color w:val="000000"/>
              </w:rPr>
              <w:t>Optional: garden gloves</w:t>
            </w:r>
          </w:p>
        </w:tc>
      </w:tr>
    </w:tbl>
    <w:p w:rsidR="002101BB" w:rsidRPr="00DB1718" w:rsidRDefault="002101BB" w:rsidP="002101BB">
      <w:pPr>
        <w:spacing w:after="0" w:line="240" w:lineRule="auto"/>
        <w:jc w:val="center"/>
        <w:rPr>
          <w:b/>
          <w:sz w:val="32"/>
          <w:szCs w:val="32"/>
        </w:rPr>
      </w:pPr>
    </w:p>
    <w:p w:rsidR="0053714E" w:rsidRDefault="001625EA" w:rsidP="0053714E">
      <w:pPr>
        <w:rPr>
          <w:b/>
          <w:sz w:val="24"/>
          <w:szCs w:val="24"/>
        </w:rPr>
      </w:pPr>
      <w:r w:rsidRPr="00D57F1D">
        <w:rPr>
          <w:b/>
          <w:sz w:val="24"/>
          <w:szCs w:val="24"/>
          <w:u w:val="single"/>
        </w:rPr>
        <w:t>Introduction</w:t>
      </w:r>
      <w:r w:rsidR="0053714E">
        <w:rPr>
          <w:b/>
          <w:sz w:val="24"/>
          <w:szCs w:val="24"/>
        </w:rPr>
        <w:t>:</w:t>
      </w:r>
    </w:p>
    <w:p w:rsidR="0053714E" w:rsidRPr="00EA03AC" w:rsidRDefault="0053714E" w:rsidP="0053714E">
      <w:pPr>
        <w:spacing w:after="0" w:line="240" w:lineRule="auto"/>
        <w:rPr>
          <w:b/>
        </w:rPr>
      </w:pPr>
      <w:r w:rsidRPr="00EA03AC">
        <w:rPr>
          <w:rFonts w:cs="Cambria"/>
          <w:b/>
          <w:bCs/>
          <w:color w:val="000000"/>
        </w:rPr>
        <w:t>What is carbon sequestration?</w:t>
      </w:r>
    </w:p>
    <w:p w:rsidR="0053714E" w:rsidRPr="00EA03AC" w:rsidRDefault="0053714E" w:rsidP="00E91C1B">
      <w:pPr>
        <w:autoSpaceDE w:val="0"/>
        <w:autoSpaceDN w:val="0"/>
        <w:adjustRightInd w:val="0"/>
        <w:spacing w:after="0" w:line="240" w:lineRule="auto"/>
        <w:jc w:val="both"/>
        <w:rPr>
          <w:rFonts w:cs="Frutiger 55 Roman"/>
          <w:color w:val="000000"/>
        </w:rPr>
      </w:pPr>
      <w:r w:rsidRPr="00EA03AC">
        <w:rPr>
          <w:rFonts w:cs="Frutiger 55 Roman"/>
          <w:color w:val="000000"/>
        </w:rPr>
        <w:t>Carbon is found in all living organisms and is the major building block for life on earth. In the environment, carbon exists in many forms – predominately as plant biomass, soil organic matter,</w:t>
      </w:r>
      <w:r w:rsidR="00A730B8" w:rsidRPr="00EA03AC">
        <w:rPr>
          <w:rFonts w:cs="Frutiger 55 Roman"/>
          <w:color w:val="000000"/>
        </w:rPr>
        <w:t xml:space="preserve"> </w:t>
      </w:r>
      <w:r w:rsidRPr="00EA03AC">
        <w:rPr>
          <w:rFonts w:cs="Frutiger 55 Roman"/>
          <w:color w:val="000000"/>
        </w:rPr>
        <w:t>geologic deposits</w:t>
      </w:r>
      <w:r w:rsidR="002A2E5F" w:rsidRPr="00EA03AC">
        <w:rPr>
          <w:rFonts w:cs="Frutiger 55 Roman"/>
          <w:color w:val="000000"/>
        </w:rPr>
        <w:t>,</w:t>
      </w:r>
      <w:r w:rsidRPr="00EA03AC">
        <w:rPr>
          <w:rFonts w:cs="Frutiger 55 Roman"/>
          <w:color w:val="000000"/>
        </w:rPr>
        <w:t xml:space="preserve"> and as the gas carbon dioxide (CO</w:t>
      </w:r>
      <w:r w:rsidRPr="000310C1">
        <w:rPr>
          <w:rFonts w:cs="Frutiger 55 Roman"/>
          <w:color w:val="000000"/>
          <w:vertAlign w:val="subscript"/>
        </w:rPr>
        <w:t>2</w:t>
      </w:r>
      <w:r w:rsidRPr="00EA03AC">
        <w:rPr>
          <w:rFonts w:cs="Frutiger 55 Roman"/>
          <w:color w:val="000000"/>
        </w:rPr>
        <w:t xml:space="preserve">) in the atmosphere and dissolved in seawater. Carbon sequestration is the long-term storage of carbon in oceans, soils, vegetation (especially forests), </w:t>
      </w:r>
      <w:r w:rsidRPr="00EA03AC">
        <w:rPr>
          <w:rFonts w:cs="Frutiger 55 Roman"/>
          <w:color w:val="000000"/>
        </w:rPr>
        <w:lastRenderedPageBreak/>
        <w:t>and geologic formations. High levels of fossil fuel combustion and deforestation have transformed large pools of carbon from fossils (oil and coal deposits) and forests into atmospheric carbon dioxide. Although oceans store most of the earth’s carbon, soils contain approximately 75% of the carbon pool on land – three times more than the amount stored in living plants and animals. Soils therefore play a major role in maintaining a balanced global carbon cycle. Since most scientists believe that there is a direct relationship between increased levels of CO</w:t>
      </w:r>
      <w:r w:rsidRPr="000310C1">
        <w:rPr>
          <w:rFonts w:cs="Frutiger 55 Roman"/>
          <w:color w:val="000000"/>
          <w:vertAlign w:val="subscript"/>
        </w:rPr>
        <w:t>2</w:t>
      </w:r>
      <w:r w:rsidRPr="00EA03AC">
        <w:rPr>
          <w:rFonts w:cs="Frutiger 55 Roman"/>
          <w:color w:val="000000"/>
        </w:rPr>
        <w:t xml:space="preserve"> in the atmosphere and rising global temperatures, interest in soil carbon sequestration is attracting the attention of researchers, policy makers, farmers, and the general public.</w:t>
      </w:r>
      <w:r w:rsidR="005B2A5B">
        <w:rPr>
          <w:rFonts w:cs="Frutiger 55 Roman"/>
          <w:color w:val="000000"/>
        </w:rPr>
        <w:t xml:space="preserve">  In addition, since soil plays such an important role in sequestration, scientists are looking to using soil as an alternate source of energy.</w:t>
      </w:r>
    </w:p>
    <w:p w:rsidR="00D5403D" w:rsidRDefault="00D5403D" w:rsidP="0053714E">
      <w:pPr>
        <w:rPr>
          <w:b/>
          <w:sz w:val="24"/>
          <w:szCs w:val="24"/>
          <w:u w:val="single"/>
        </w:rPr>
      </w:pPr>
    </w:p>
    <w:p w:rsidR="002D5A70" w:rsidRPr="00DB1718" w:rsidRDefault="001625EA" w:rsidP="0053714E">
      <w:pPr>
        <w:rPr>
          <w:b/>
          <w:sz w:val="24"/>
          <w:szCs w:val="24"/>
        </w:rPr>
      </w:pPr>
      <w:bookmarkStart w:id="0" w:name="_GoBack"/>
      <w:bookmarkEnd w:id="0"/>
      <w:r w:rsidRPr="00D57F1D">
        <w:rPr>
          <w:b/>
          <w:sz w:val="24"/>
          <w:szCs w:val="24"/>
          <w:u w:val="single"/>
        </w:rPr>
        <w:t>Background</w:t>
      </w:r>
      <w:r w:rsidR="002D5A70" w:rsidRPr="00DB1718">
        <w:rPr>
          <w:b/>
          <w:sz w:val="24"/>
          <w:szCs w:val="24"/>
        </w:rPr>
        <w:t>:</w:t>
      </w:r>
    </w:p>
    <w:p w:rsidR="002D5A70" w:rsidRPr="00EA03AC" w:rsidRDefault="009D4908" w:rsidP="009D4908">
      <w:pPr>
        <w:spacing w:after="0" w:line="240" w:lineRule="auto"/>
        <w:rPr>
          <w:rFonts w:cs="Cambria"/>
          <w:b/>
          <w:bCs/>
          <w:color w:val="000000"/>
        </w:rPr>
      </w:pPr>
      <w:r w:rsidRPr="00EA03AC">
        <w:rPr>
          <w:rFonts w:cs="Cambria"/>
          <w:b/>
          <w:bCs/>
          <w:color w:val="000000"/>
        </w:rPr>
        <w:t>How is carbon sequestered in soils?</w:t>
      </w:r>
    </w:p>
    <w:p w:rsidR="009D4908" w:rsidRPr="00EA03AC" w:rsidRDefault="00903385" w:rsidP="009D4908">
      <w:pPr>
        <w:spacing w:after="0" w:line="240" w:lineRule="auto"/>
        <w:rPr>
          <w:rFonts w:cs="Frutiger 55 Roman"/>
          <w:color w:val="000000"/>
        </w:rPr>
      </w:pPr>
      <w:r>
        <w:rPr>
          <w:noProof/>
        </w:rPr>
        <mc:AlternateContent>
          <mc:Choice Requires="wps">
            <w:drawing>
              <wp:anchor distT="0" distB="0" distL="114300" distR="114300" simplePos="0" relativeHeight="251656192" behindDoc="1" locked="0" layoutInCell="1" allowOverlap="1">
                <wp:simplePos x="0" y="0"/>
                <wp:positionH relativeFrom="column">
                  <wp:posOffset>4777740</wp:posOffset>
                </wp:positionH>
                <wp:positionV relativeFrom="paragraph">
                  <wp:posOffset>1516380</wp:posOffset>
                </wp:positionV>
                <wp:extent cx="1729740" cy="4293870"/>
                <wp:effectExtent l="5715" t="11430" r="7620" b="9525"/>
                <wp:wrapTight wrapText="bothSides">
                  <wp:wrapPolygon edited="0">
                    <wp:start x="-87" y="-35"/>
                    <wp:lineTo x="-87" y="21600"/>
                    <wp:lineTo x="21687" y="21600"/>
                    <wp:lineTo x="21687" y="-35"/>
                    <wp:lineTo x="-87" y="-35"/>
                  </wp:wrapPolygon>
                </wp:wrapTight>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9740" cy="4293870"/>
                        </a:xfrm>
                        <a:prstGeom prst="rect">
                          <a:avLst/>
                        </a:prstGeom>
                        <a:solidFill>
                          <a:srgbClr val="FFFFFF"/>
                        </a:solidFill>
                        <a:ln w="9525">
                          <a:solidFill>
                            <a:srgbClr val="000000"/>
                          </a:solidFill>
                          <a:miter lim="800000"/>
                          <a:headEnd/>
                          <a:tailEnd/>
                        </a:ln>
                      </wps:spPr>
                      <wps:txbx>
                        <w:txbxContent>
                          <w:p w:rsidR="00EA03AC" w:rsidRDefault="00903385">
                            <w:r>
                              <w:rPr>
                                <w:noProof/>
                              </w:rPr>
                              <w:drawing>
                                <wp:inline distT="0" distB="0" distL="0" distR="0">
                                  <wp:extent cx="1638300" cy="41986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38300" cy="419862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76.2pt;margin-top:119.4pt;width:136.2pt;height:338.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LMEKQIAAFEEAAAOAAAAZHJzL2Uyb0RvYy54bWysVNuO0zAQfUfiHyy/07ShpW3UdLV0KUJa&#10;LtIuH+A4TmJhe4ztNilfz9jplmqBF0QeLI9nfGbmnHE2N4NW5Cicl2BKOptMKRGGQy1NW9Kvj/tX&#10;K0p8YKZmCowo6Ul4erN9+WLT20Lk0IGqhSMIYnzR25J2IdgiyzzvhGZ+AlYYdDbgNAtoujarHesR&#10;Xassn07fZD242jrgwns8vRuddJvwm0bw8LlpvAhElRRrC2l1aa3imm03rGgds53k5zLYP1ShmTSY&#10;9AJ1xwIjByd/g9KSO/DQhAkHnUHTSC5SD9jNbPqsm4eOWZF6QXK8vdDk/x8s/3T84oisS7qkxDCN&#10;Ej2KIZC3MJA8stNbX2DQg8WwMOAxqpw69fYe+DdPDOw6Zlpx6xz0nWA1VjeLN7OrqyOOjyBV/xFq&#10;TMMOARLQ0DgdqUMyCKKjSqeLMrEUHlMu8/Vyji6Ovnm+fr1aJu0yVjxdt86H9wI0iZuSOpQ+wbPj&#10;vQ+xHFY8hcRsHpSs91KpZLi22ilHjgzHZJ++1MGzMGVIX9L1Il+MDPwVYpq+P0FoGXDeldQlXV2C&#10;WBF5e2fqNI2BSTXusWRlzkRG7kYWw1ANZ2EqqE9IqYNxrvEd4qYD94OSHme6pP77gTlBifpgUJb1&#10;bB45DMmYL5Y5Gu7aU117mOEIVdJAybjdhfHhHKyTbYeZxkEwcItSNjKRHDUfqzrXjXObuD+/sfgw&#10;ru0U9etPsP0JAAD//wMAUEsDBBQABgAIAAAAIQCfnC7S4gAAAAwBAAAPAAAAZHJzL2Rvd25yZXYu&#10;eG1sTI/BTsMwDIbvSLxDZCQuaEvWdVtXmk4ICcRusCG4Zk3WViROabKuvD3eCW62/On39xeb0Vk2&#10;mD60HiXMpgKYwcrrFmsJ7/unSQYsRIVaWY9Gwo8JsCmvrwqVa3/GNzPsYs0oBEOuJDQxdjnnoWqM&#10;U2HqO4N0O/reqUhrX3PdqzOFO8sTIZbcqRbpQ6M689iY6mt3chKy9GX4DNv560e1PNp1vFsNz9+9&#10;lLc348M9sGjG+AfDRZ/UoSSngz+hDsxKWC2SlFAJyTyjDhdCJClNBwnr2UIALwv+v0T5CwAA//8D&#10;AFBLAQItABQABgAIAAAAIQC2gziS/gAAAOEBAAATAAAAAAAAAAAAAAAAAAAAAABbQ29udGVudF9U&#10;eXBlc10ueG1sUEsBAi0AFAAGAAgAAAAhADj9If/WAAAAlAEAAAsAAAAAAAAAAAAAAAAALwEAAF9y&#10;ZWxzLy5yZWxzUEsBAi0AFAAGAAgAAAAhAHBIswQpAgAAUQQAAA4AAAAAAAAAAAAAAAAALgIAAGRy&#10;cy9lMm9Eb2MueG1sUEsBAi0AFAAGAAgAAAAhAJ+cLtLiAAAADAEAAA8AAAAAAAAAAAAAAAAAgwQA&#10;AGRycy9kb3ducmV2LnhtbFBLBQYAAAAABAAEAPMAAACSBQAAAAA=&#10;">
                <v:textbox>
                  <w:txbxContent>
                    <w:p w:rsidR="00EA03AC" w:rsidRDefault="00903385">
                      <w:r>
                        <w:rPr>
                          <w:noProof/>
                        </w:rPr>
                        <w:drawing>
                          <wp:inline distT="0" distB="0" distL="0" distR="0">
                            <wp:extent cx="1638300" cy="41986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38300" cy="4198620"/>
                                    </a:xfrm>
                                    <a:prstGeom prst="rect">
                                      <a:avLst/>
                                    </a:prstGeom>
                                    <a:noFill/>
                                    <a:ln>
                                      <a:noFill/>
                                    </a:ln>
                                  </pic:spPr>
                                </pic:pic>
                              </a:graphicData>
                            </a:graphic>
                          </wp:inline>
                        </w:drawing>
                      </w:r>
                    </w:p>
                  </w:txbxContent>
                </v:textbox>
                <w10:wrap type="tight"/>
              </v:shape>
            </w:pict>
          </mc:Fallback>
        </mc:AlternateContent>
      </w:r>
      <w:r w:rsidR="009D4908" w:rsidRPr="00EA03AC">
        <w:rPr>
          <w:rFonts w:cs="Frutiger 55 Roman"/>
          <w:color w:val="000000"/>
        </w:rPr>
        <w:t>Through the process of photosynthesis, plants assimilate carbon and return some of it to the atmosphere through respiration. The carbon that remains as plant tissue is then consumed by animals or added to the soil as litter when plants die and decompose. The primary way that carbon is stored in the soil is as soil organic matter (SOM). SOM is a complex mixture of carbon compounds consisting of decomposing plant and animal tissue, microbes (protozoa, nematodes, fungi, and bacteria), and humus – carbon associated with soil minerals. Carbon can remain stored in soils for millennia, or be quickly released back into the atmosphere through respiration by soil microbes. Climatic conditions, natural vegetation, soil texture, drainage, and human land use all affect the amount and length of time carbon is stored in soil.</w:t>
      </w:r>
    </w:p>
    <w:p w:rsidR="009D4908" w:rsidRPr="00EA03AC" w:rsidRDefault="009D4908" w:rsidP="009D4908">
      <w:pPr>
        <w:spacing w:after="0" w:line="240" w:lineRule="auto"/>
        <w:rPr>
          <w:rFonts w:cs="Frutiger 55 Roman"/>
          <w:color w:val="000000"/>
        </w:rPr>
      </w:pPr>
    </w:p>
    <w:p w:rsidR="009D4908" w:rsidRPr="00EA03AC" w:rsidRDefault="009D4908" w:rsidP="009D4908">
      <w:pPr>
        <w:spacing w:after="0" w:line="240" w:lineRule="auto"/>
        <w:rPr>
          <w:rFonts w:cs="Cambria"/>
          <w:b/>
          <w:bCs/>
          <w:color w:val="000000"/>
        </w:rPr>
      </w:pPr>
      <w:r w:rsidRPr="00EA03AC">
        <w:rPr>
          <w:rFonts w:cs="Cambria"/>
          <w:b/>
          <w:bCs/>
          <w:color w:val="000000"/>
        </w:rPr>
        <w:t>Some Strategies to Reduce CO</w:t>
      </w:r>
      <w:r w:rsidRPr="00EA03AC">
        <w:rPr>
          <w:rFonts w:cs="Cambria"/>
          <w:b/>
          <w:bCs/>
          <w:color w:val="000000"/>
          <w:position w:val="-10"/>
          <w:vertAlign w:val="subscript"/>
        </w:rPr>
        <w:t xml:space="preserve">2 </w:t>
      </w:r>
      <w:r w:rsidRPr="00EA03AC">
        <w:rPr>
          <w:rFonts w:cs="Cambria"/>
          <w:b/>
          <w:bCs/>
          <w:color w:val="000000"/>
        </w:rPr>
        <w:t>Emissions</w:t>
      </w:r>
    </w:p>
    <w:p w:rsidR="009D4908" w:rsidRPr="00EA03AC" w:rsidRDefault="009D4908" w:rsidP="009D4908">
      <w:pPr>
        <w:autoSpaceDE w:val="0"/>
        <w:autoSpaceDN w:val="0"/>
        <w:adjustRightInd w:val="0"/>
        <w:spacing w:after="0" w:line="240" w:lineRule="auto"/>
        <w:rPr>
          <w:rFonts w:cs="Frutiger-Roman"/>
        </w:rPr>
      </w:pPr>
      <w:r w:rsidRPr="00EA03AC">
        <w:rPr>
          <w:rFonts w:cs="Frutiger-Roman"/>
        </w:rPr>
        <w:t>Additional strategies aimed at reducing CO</w:t>
      </w:r>
      <w:r w:rsidRPr="000310C1">
        <w:rPr>
          <w:rFonts w:cs="Frutiger-Roman"/>
          <w:vertAlign w:val="subscript"/>
        </w:rPr>
        <w:t>2</w:t>
      </w:r>
      <w:r w:rsidRPr="00EA03AC">
        <w:rPr>
          <w:rFonts w:cs="Frutiger-Roman"/>
        </w:rPr>
        <w:t xml:space="preserve"> in the atmosphere include tree planting and ocean sequestration of carbon. As forests grow, for example, they store carbon in woody tissue and soil organic matter. The net rate of carbon uptake is greatest when forests are young, and slows with time. Old forests can sequester carbon for a long time</w:t>
      </w:r>
      <w:r w:rsidR="002F7587">
        <w:rPr>
          <w:rFonts w:cs="Frutiger-Roman"/>
        </w:rPr>
        <w:t xml:space="preserve"> providing 8 to 20% of the global terrestrial carbon sink</w:t>
      </w:r>
      <w:r w:rsidRPr="00EA03AC">
        <w:rPr>
          <w:rFonts w:cs="Frutiger-Roman"/>
        </w:rPr>
        <w:t>.</w:t>
      </w:r>
      <w:r w:rsidR="002F7587">
        <w:rPr>
          <w:rFonts w:cs="Frutiger-Roman"/>
        </w:rPr>
        <w:t xml:space="preserve">  </w:t>
      </w:r>
      <w:r w:rsidR="00A960E4">
        <w:rPr>
          <w:rFonts w:cs="Frutiger-Roman"/>
        </w:rPr>
        <w:t>This is still not enough however to counter 1.8 billion tons released into the atmosphere.</w:t>
      </w:r>
    </w:p>
    <w:p w:rsidR="009D4908" w:rsidRPr="00EA03AC" w:rsidRDefault="002F7587" w:rsidP="002F7587">
      <w:pPr>
        <w:tabs>
          <w:tab w:val="left" w:pos="4764"/>
        </w:tabs>
        <w:autoSpaceDE w:val="0"/>
        <w:autoSpaceDN w:val="0"/>
        <w:adjustRightInd w:val="0"/>
        <w:spacing w:after="0" w:line="240" w:lineRule="auto"/>
        <w:rPr>
          <w:rFonts w:cs="Frutiger-Roman"/>
        </w:rPr>
      </w:pPr>
      <w:r>
        <w:rPr>
          <w:rFonts w:cs="Frutiger-Roman"/>
        </w:rPr>
        <w:tab/>
      </w:r>
    </w:p>
    <w:p w:rsidR="009D4908" w:rsidRPr="00EA03AC" w:rsidRDefault="00E134C4" w:rsidP="009D4908">
      <w:pPr>
        <w:autoSpaceDE w:val="0"/>
        <w:autoSpaceDN w:val="0"/>
        <w:adjustRightInd w:val="0"/>
        <w:spacing w:after="0" w:line="240" w:lineRule="auto"/>
        <w:rPr>
          <w:rFonts w:cs="Frutiger-Roman"/>
        </w:rPr>
      </w:pPr>
      <w:r>
        <w:rPr>
          <w:noProof/>
        </w:rPr>
        <mc:AlternateContent>
          <mc:Choice Requires="wps">
            <w:drawing>
              <wp:anchor distT="0" distB="0" distL="114300" distR="114300" simplePos="0" relativeHeight="251657216" behindDoc="1" locked="0" layoutInCell="1" allowOverlap="1" wp14:anchorId="4E4C7835" wp14:editId="66AC5B39">
                <wp:simplePos x="0" y="0"/>
                <wp:positionH relativeFrom="column">
                  <wp:posOffset>-43180</wp:posOffset>
                </wp:positionH>
                <wp:positionV relativeFrom="paragraph">
                  <wp:posOffset>-3175</wp:posOffset>
                </wp:positionV>
                <wp:extent cx="1787525" cy="3295650"/>
                <wp:effectExtent l="0" t="0" r="22225" b="19050"/>
                <wp:wrapTight wrapText="bothSides">
                  <wp:wrapPolygon edited="0">
                    <wp:start x="0" y="0"/>
                    <wp:lineTo x="0" y="21600"/>
                    <wp:lineTo x="21638" y="21600"/>
                    <wp:lineTo x="21638" y="0"/>
                    <wp:lineTo x="0" y="0"/>
                  </wp:wrapPolygon>
                </wp:wrapTight>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87525" cy="3295650"/>
                        </a:xfrm>
                        <a:prstGeom prst="rect">
                          <a:avLst/>
                        </a:prstGeom>
                        <a:solidFill>
                          <a:srgbClr val="FFFFFF"/>
                        </a:solidFill>
                        <a:ln w="9525">
                          <a:solidFill>
                            <a:srgbClr val="000000"/>
                          </a:solidFill>
                          <a:miter lim="800000"/>
                          <a:headEnd/>
                          <a:tailEnd/>
                        </a:ln>
                      </wps:spPr>
                      <wps:txbx>
                        <w:txbxContent>
                          <w:p w:rsidR="00586590" w:rsidRDefault="00903385">
                            <w:r>
                              <w:rPr>
                                <w:noProof/>
                              </w:rPr>
                              <w:drawing>
                                <wp:inline distT="0" distB="0" distL="0" distR="0" wp14:anchorId="5DE3AD51" wp14:editId="027CE22F">
                                  <wp:extent cx="1661160" cy="32232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61160" cy="322326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margin-left:-3.4pt;margin-top:-.25pt;width:140.75pt;height:25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S/tKgIAAFgEAAAOAAAAZHJzL2Uyb0RvYy54bWysVNuO2yAQfa/Uf0C8N07cXK04q222qSpt&#10;L9JuPwBjHKMCQ4HETr++A85mo23Vh6p+QAwMZ2bOmfH6pteKHIXzEkxJJ6MxJcJwqKXZl/Tb4+7N&#10;khIfmKmZAiNKehKe3mxev1p3thA5tKBq4QiCGF90tqRtCLbIMs9boZkfgRUGLxtwmgU03T6rHesQ&#10;XassH4/nWQeutg648B5P74ZLukn4TSN4+NI0XgSiSoq5hbS6tFZxzTZrVuwds63k5zTYP2ShmTQY&#10;9AJ1xwIjByd/g9KSO/DQhBEHnUHTSC5SDVjNZPyimoeWWZFqQXK8vdDk/x8s/3z86oisSzqnxDCN&#10;Ej2KPpB30JM8stNZX6DTg0W30OMxqpwq9fYe+HdPDGxbZvbi1jnoWsFqzG4SX2ZXTwccH0Gq7hPU&#10;GIYdAiSgvnE6UodkEERHlU4XZWIqPIZcLBezfEYJx7u3+Wo2nyXtMlY8PbfOhw8CNImbkjqUPsGz&#10;470PMR1WPLnEaB6UrHdSqWS4fbVVjhwZtskufamCF27KkK6kq5jI3yHG6fsThJYB+11JXdLlxYkV&#10;kbf3pk7dGJhUwx5TVuZMZORuYDH0VZ8USyxHkiuoT8isg6G9cRxx04L7SUmHrV1S/+PAnKBEfTSo&#10;zmoyncZZSMZ0tsjRcNc31fUNMxyhShooGbbbMMzPwTq5bzHS0A8GblHRRiaun7M6p4/tmyQ4j1qc&#10;j2s7eT3/EDa/AAAA//8DAFBLAwQUAAYACAAAACEAy0D8m+AAAAAIAQAADwAAAGRycy9kb3ducmV2&#10;LnhtbEyPS0/DMBCE70j8B2uRuKDWaWkehDgVQgLRG7QVXN14m0T4EWw3Df+e5QSn1WhGM99W68lo&#10;NqIPvbMCFvMEGNrGqd62Ava7p1kBLERpldTOooBvDLCuLy8qWSp3tm84bmPLqMSGUgroYhxKzkPT&#10;oZFh7ga05B2dNzKS9C1XXp6p3Gi+TJKMG9lbWujkgI8dNp/bkxFQrF7Gj7C5fX1vsqO+izf5+Pzl&#10;hbi+mh7ugUWc4l8YfvEJHWpiOriTVYFpAbOMyCPdFBjZy3yVAzsISBdFCryu+P8H6h8AAAD//wMA&#10;UEsBAi0AFAAGAAgAAAAhALaDOJL+AAAA4QEAABMAAAAAAAAAAAAAAAAAAAAAAFtDb250ZW50X1R5&#10;cGVzXS54bWxQSwECLQAUAAYACAAAACEAOP0h/9YAAACUAQAACwAAAAAAAAAAAAAAAAAvAQAAX3Jl&#10;bHMvLnJlbHNQSwECLQAUAAYACAAAACEAGfEv7SoCAABYBAAADgAAAAAAAAAAAAAAAAAuAgAAZHJz&#10;L2Uyb0RvYy54bWxQSwECLQAUAAYACAAAACEAy0D8m+AAAAAIAQAADwAAAAAAAAAAAAAAAACEBAAA&#10;ZHJzL2Rvd25yZXYueG1sUEsFBgAAAAAEAAQA8wAAAJEFAAAAAA==&#10;">
                <v:textbox>
                  <w:txbxContent>
                    <w:p w:rsidR="00586590" w:rsidRDefault="00903385">
                      <w:r>
                        <w:rPr>
                          <w:noProof/>
                        </w:rPr>
                        <w:drawing>
                          <wp:inline distT="0" distB="0" distL="0" distR="0" wp14:anchorId="5DE3AD51" wp14:editId="027CE22F">
                            <wp:extent cx="1661160" cy="32232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61160" cy="3223260"/>
                                    </a:xfrm>
                                    <a:prstGeom prst="rect">
                                      <a:avLst/>
                                    </a:prstGeom>
                                    <a:noFill/>
                                    <a:ln>
                                      <a:noFill/>
                                    </a:ln>
                                  </pic:spPr>
                                </pic:pic>
                              </a:graphicData>
                            </a:graphic>
                          </wp:inline>
                        </w:drawing>
                      </w:r>
                    </w:p>
                  </w:txbxContent>
                </v:textbox>
                <w10:wrap type="tight"/>
              </v:shape>
            </w:pict>
          </mc:Fallback>
        </mc:AlternateContent>
      </w:r>
      <w:r w:rsidR="009D4908" w:rsidRPr="00EA03AC">
        <w:rPr>
          <w:rFonts w:cs="Frutiger-Roman"/>
        </w:rPr>
        <w:t xml:space="preserve">Technological strategies to reduce carbon inputs include developing </w:t>
      </w:r>
      <w:proofErr w:type="spellStart"/>
      <w:r w:rsidR="009D4908" w:rsidRPr="00EA03AC">
        <w:rPr>
          <w:rFonts w:cs="Frutiger-Roman"/>
        </w:rPr>
        <w:t>noncarbon</w:t>
      </w:r>
      <w:proofErr w:type="spellEnd"/>
      <w:r w:rsidR="009D4908" w:rsidRPr="00EA03AC">
        <w:rPr>
          <w:rFonts w:cs="Frutiger-Roman"/>
        </w:rPr>
        <w:t xml:space="preserve"> energy sources and energy-efficient fuels such as biofuels. The production of “second generation” biofuels from cellulose, for example, has the potential to decrease greenhouse gas emissions relative to gasoline or corn ethanol. Cellulosic ethanol is produced from crop residues (e.g., stalks, hulls), forestry residues (e.g., forest thinning, wood byproducts), energy crops (e.g., </w:t>
      </w:r>
      <w:proofErr w:type="spellStart"/>
      <w:r w:rsidR="009D4908" w:rsidRPr="00EA03AC">
        <w:rPr>
          <w:rFonts w:cs="Frutiger-Roman"/>
        </w:rPr>
        <w:t>switchgrass</w:t>
      </w:r>
      <w:proofErr w:type="spellEnd"/>
      <w:r w:rsidR="009D4908" w:rsidRPr="00EA03AC">
        <w:rPr>
          <w:rFonts w:cs="Frutiger-Roman"/>
        </w:rPr>
        <w:t>), and sorted municipal wastes.</w:t>
      </w:r>
    </w:p>
    <w:p w:rsidR="00EA03AC" w:rsidRPr="00EA03AC" w:rsidRDefault="00EA03AC" w:rsidP="009D4908">
      <w:pPr>
        <w:autoSpaceDE w:val="0"/>
        <w:autoSpaceDN w:val="0"/>
        <w:adjustRightInd w:val="0"/>
        <w:spacing w:after="0" w:line="240" w:lineRule="auto"/>
        <w:rPr>
          <w:rFonts w:cs="Frutiger-Roman"/>
        </w:rPr>
      </w:pPr>
    </w:p>
    <w:p w:rsidR="009D4908" w:rsidRPr="00EA03AC" w:rsidRDefault="009D4908" w:rsidP="009D4908">
      <w:pPr>
        <w:autoSpaceDE w:val="0"/>
        <w:autoSpaceDN w:val="0"/>
        <w:adjustRightInd w:val="0"/>
        <w:spacing w:after="0" w:line="240" w:lineRule="auto"/>
      </w:pPr>
      <w:r w:rsidRPr="00EA03AC">
        <w:rPr>
          <w:rFonts w:cs="Frutiger-Roman"/>
        </w:rPr>
        <w:t>All of the above efforts combined may reduce CO</w:t>
      </w:r>
      <w:r w:rsidRPr="000310C1">
        <w:rPr>
          <w:rFonts w:cs="Frutiger-Roman"/>
          <w:vertAlign w:val="subscript"/>
        </w:rPr>
        <w:t>2</w:t>
      </w:r>
      <w:r w:rsidRPr="00EA03AC">
        <w:rPr>
          <w:rFonts w:cs="Frutiger-Roman"/>
        </w:rPr>
        <w:t xml:space="preserve"> concentrations in the atmosphere and help </w:t>
      </w:r>
      <w:proofErr w:type="gramStart"/>
      <w:r w:rsidRPr="00EA03AC">
        <w:rPr>
          <w:rFonts w:cs="Frutiger-Roman"/>
        </w:rPr>
        <w:t>alleviate</w:t>
      </w:r>
      <w:proofErr w:type="gramEnd"/>
      <w:r w:rsidRPr="00EA03AC">
        <w:rPr>
          <w:rFonts w:cs="Frutiger-Roman"/>
        </w:rPr>
        <w:t xml:space="preserve"> the impacts of climate change.</w:t>
      </w:r>
    </w:p>
    <w:p w:rsidR="009D4908" w:rsidRDefault="009D4908" w:rsidP="009D4908">
      <w:pPr>
        <w:spacing w:after="0" w:line="240" w:lineRule="auto"/>
      </w:pPr>
    </w:p>
    <w:p w:rsidR="00E46DD9" w:rsidRPr="00586590" w:rsidRDefault="00903385" w:rsidP="00E46DD9">
      <w:pPr>
        <w:autoSpaceDE w:val="0"/>
        <w:autoSpaceDN w:val="0"/>
        <w:adjustRightInd w:val="0"/>
        <w:spacing w:after="0" w:line="241" w:lineRule="atLeast"/>
        <w:rPr>
          <w:rFonts w:cs="Times"/>
          <w:color w:val="000000"/>
        </w:rPr>
      </w:pPr>
      <w:r>
        <w:rPr>
          <w:noProof/>
        </w:rPr>
        <mc:AlternateContent>
          <mc:Choice Requires="wps">
            <w:drawing>
              <wp:anchor distT="0" distB="0" distL="114300" distR="114300" simplePos="0" relativeHeight="251659264" behindDoc="0" locked="0" layoutInCell="1" allowOverlap="1">
                <wp:simplePos x="0" y="0"/>
                <wp:positionH relativeFrom="column">
                  <wp:posOffset>-1148715</wp:posOffset>
                </wp:positionH>
                <wp:positionV relativeFrom="paragraph">
                  <wp:posOffset>1635760</wp:posOffset>
                </wp:positionV>
                <wp:extent cx="1024890" cy="944880"/>
                <wp:effectExtent l="13335" t="6985" r="9525" b="1016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4890" cy="944880"/>
                        </a:xfrm>
                        <a:prstGeom prst="rect">
                          <a:avLst/>
                        </a:prstGeom>
                        <a:solidFill>
                          <a:srgbClr val="FFFFFF"/>
                        </a:solidFill>
                        <a:ln w="9525">
                          <a:solidFill>
                            <a:srgbClr val="000000"/>
                          </a:solidFill>
                          <a:miter lim="800000"/>
                          <a:headEnd/>
                          <a:tailEnd/>
                        </a:ln>
                      </wps:spPr>
                      <wps:txbx>
                        <w:txbxContent>
                          <w:p w:rsidR="00CE4A74" w:rsidRPr="00CE4A74" w:rsidRDefault="00CE4A74" w:rsidP="00CE4A74">
                            <w:pPr>
                              <w:rPr>
                                <w:sz w:val="16"/>
                                <w:szCs w:val="16"/>
                              </w:rPr>
                            </w:pPr>
                            <w:r w:rsidRPr="00CE4A74">
                              <w:rPr>
                                <w:rFonts w:cs="Times"/>
                                <w:color w:val="000000"/>
                                <w:sz w:val="16"/>
                                <w:szCs w:val="16"/>
                              </w:rPr>
                              <w:t xml:space="preserve">Plants </w:t>
                            </w:r>
                            <w:r w:rsidRPr="00CE4A74">
                              <w:rPr>
                                <w:rFonts w:cs="Times"/>
                                <w:i/>
                                <w:iCs/>
                                <w:color w:val="000000"/>
                                <w:sz w:val="16"/>
                                <w:szCs w:val="16"/>
                              </w:rPr>
                              <w:t>sequester</w:t>
                            </w:r>
                            <w:r w:rsidRPr="00CE4A74">
                              <w:rPr>
                                <w:rFonts w:cs="Times"/>
                                <w:color w:val="000000"/>
                                <w:sz w:val="16"/>
                                <w:szCs w:val="16"/>
                              </w:rPr>
                              <w:t xml:space="preserve">, or capture, carbon in their leaves, stems and roots which can be harvested to make biofuels.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90.45pt;margin-top:128.8pt;width:80.7pt;height:74.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qTKgIAAFcEAAAOAAAAZHJzL2Uyb0RvYy54bWysVNuO0zAQfUfiHyy/06RRC23UdLV0KUJa&#10;LtIuH+A4TmJhe4ztNilfz9jplmqBF0QeLNszPjNzzkw2N6NW5Cicl2AqOp/llAjDoZGmq+jXx/2r&#10;FSU+MNMwBUZU9CQ8vdm+fLEZbCkK6EE1whEEMb4cbEX7EGyZZZ73QjM/AysMGltwmgU8ui5rHBsQ&#10;XausyPPX2QCusQ648B5v7yYj3Sb8thU8fG5bLwJRFcXcQlpdWuu4ZtsNKzvHbC/5OQ32D1loJg0G&#10;vUDdscDIwcnfoLTkDjy0YcZBZ9C2kotUA1Yzz59V89AzK1ItSI63F5r8/4Pln45fHJFNRZeUGKZR&#10;okcxBvIWRlJEdgbrS3R6sOgWRrxGlVOl3t4D/+aJgV3PTCdunYOhF6zB7ObxZXb1dMLxEaQePkKD&#10;YdghQAIaW6cjdUgGQXRU6XRRJqbCY8i8WKzWaOJoWy8Wq1WSLmPl02vrfHgvQJO4qahD5RM6O977&#10;ELNh5ZNLDOZByWYvlUoH19U75ciRYZfs05cKeOamDBkw+rJYTgT8FSJP358gtAzY7krqiq4uTqyM&#10;tL0zTWrGwKSa9piyMmceI3UTiWGsxyTYRZ4amhMS62DqbpxG3PTgflAyYGdX1H8/MCcoUR8MirOe&#10;LxZxFNJhsXxT4MFdW+prCzMcoSoaKJm2uzCNz8E62fUYaWoHA7coaCsT11H5Katz+ti9SYLzpMXx&#10;uD4nr1//g+1PAAAA//8DAFBLAwQUAAYACAAAACEAMz1BVuMAAAAMAQAADwAAAGRycy9kb3ducmV2&#10;LnhtbEyPy07DMBBF90j8gzVIbFBqp6RpEjKpEBIIdlCqsnVjN4nwI9huGv4es4Ll6B7de6bezFqR&#10;STo/WIOQLhgQaVorBtMh7N4fkwKID9wIrqyRCN/Sw6a5vKh5JezZvMlpGzoSS4yvOEIfwlhR6tte&#10;au4XdpQmZkfrNA/xdB0Vjp9juVZ0yVhONR9MXOj5KB962X5uTxqhyJ6nD/9y+7pv86Mqw816evpy&#10;iNdX8/0dkCDn8AfDr35UhyY6HezJCE8UQpIWrIwswnK1zoFEJEnLFZADQsbyDGhT0/9PND8AAAD/&#10;/wMAUEsBAi0AFAAGAAgAAAAhALaDOJL+AAAA4QEAABMAAAAAAAAAAAAAAAAAAAAAAFtDb250ZW50&#10;X1R5cGVzXS54bWxQSwECLQAUAAYACAAAACEAOP0h/9YAAACUAQAACwAAAAAAAAAAAAAAAAAvAQAA&#10;X3JlbHMvLnJlbHNQSwECLQAUAAYACAAAACEA1qv6kyoCAABXBAAADgAAAAAAAAAAAAAAAAAuAgAA&#10;ZHJzL2Uyb0RvYy54bWxQSwECLQAUAAYACAAAACEAMz1BVuMAAAAMAQAADwAAAAAAAAAAAAAAAACE&#10;BAAAZHJzL2Rvd25yZXYueG1sUEsFBgAAAAAEAAQA8wAAAJQFAAAAAA==&#10;">
                <v:textbox>
                  <w:txbxContent>
                    <w:p w:rsidR="00CE4A74" w:rsidRPr="00CE4A74" w:rsidRDefault="00CE4A74" w:rsidP="00CE4A74">
                      <w:pPr>
                        <w:rPr>
                          <w:sz w:val="16"/>
                          <w:szCs w:val="16"/>
                        </w:rPr>
                      </w:pPr>
                      <w:r w:rsidRPr="00CE4A74">
                        <w:rPr>
                          <w:rFonts w:cs="Times"/>
                          <w:color w:val="000000"/>
                          <w:sz w:val="16"/>
                          <w:szCs w:val="16"/>
                        </w:rPr>
                        <w:t xml:space="preserve">Plants </w:t>
                      </w:r>
                      <w:r w:rsidRPr="00CE4A74">
                        <w:rPr>
                          <w:rFonts w:cs="Times"/>
                          <w:i/>
                          <w:iCs/>
                          <w:color w:val="000000"/>
                          <w:sz w:val="16"/>
                          <w:szCs w:val="16"/>
                        </w:rPr>
                        <w:t>sequester</w:t>
                      </w:r>
                      <w:r w:rsidRPr="00CE4A74">
                        <w:rPr>
                          <w:rFonts w:cs="Times"/>
                          <w:color w:val="000000"/>
                          <w:sz w:val="16"/>
                          <w:szCs w:val="16"/>
                        </w:rPr>
                        <w:t xml:space="preserve">, or capture, carbon in their leaves, stems and roots which can be harvested to make biofuels. </w:t>
                      </w:r>
                    </w:p>
                  </w:txbxContent>
                </v:textbox>
              </v:shape>
            </w:pict>
          </mc:Fallback>
        </mc:AlternateContent>
      </w:r>
      <w:r w:rsidR="00E46DD9" w:rsidRPr="00586590">
        <w:rPr>
          <w:rFonts w:cs="Times"/>
          <w:color w:val="000000"/>
        </w:rPr>
        <w:t>When considering wh</w:t>
      </w:r>
      <w:r w:rsidR="0093566C">
        <w:rPr>
          <w:rFonts w:cs="Times"/>
          <w:color w:val="000000"/>
        </w:rPr>
        <w:t>ich</w:t>
      </w:r>
      <w:r w:rsidR="00E46DD9" w:rsidRPr="00586590">
        <w:rPr>
          <w:rFonts w:cs="Times"/>
          <w:color w:val="000000"/>
        </w:rPr>
        <w:t xml:space="preserve"> plants to grow for sustainable biofuels</w:t>
      </w:r>
      <w:r w:rsidR="0093566C">
        <w:rPr>
          <w:rFonts w:cs="Times"/>
          <w:color w:val="000000"/>
        </w:rPr>
        <w:t>,</w:t>
      </w:r>
      <w:r w:rsidR="00E46DD9" w:rsidRPr="00586590">
        <w:rPr>
          <w:rFonts w:cs="Times"/>
          <w:color w:val="000000"/>
        </w:rPr>
        <w:t xml:space="preserve"> we must look at the overall carbon cycle of all the steps involved in </w:t>
      </w:r>
      <w:r w:rsidR="00E46DD9" w:rsidRPr="00586590">
        <w:rPr>
          <w:rFonts w:cs="Times"/>
          <w:color w:val="000000"/>
        </w:rPr>
        <w:lastRenderedPageBreak/>
        <w:t xml:space="preserve">production. These investigations focus in on what happens on the </w:t>
      </w:r>
      <w:r w:rsidR="00551203">
        <w:rPr>
          <w:rFonts w:cs="Times"/>
          <w:color w:val="000000"/>
        </w:rPr>
        <w:t>surface</w:t>
      </w:r>
      <w:r w:rsidR="00551203" w:rsidRPr="00586590">
        <w:rPr>
          <w:rFonts w:cs="Times"/>
          <w:color w:val="000000"/>
        </w:rPr>
        <w:t xml:space="preserve"> </w:t>
      </w:r>
      <w:r w:rsidR="00E46DD9" w:rsidRPr="00586590">
        <w:rPr>
          <w:rFonts w:cs="Times"/>
          <w:color w:val="000000"/>
        </w:rPr>
        <w:t xml:space="preserve">and underground. Plants </w:t>
      </w:r>
      <w:r w:rsidR="00E46DD9" w:rsidRPr="00586590">
        <w:rPr>
          <w:rFonts w:cs="Times"/>
          <w:i/>
          <w:iCs/>
          <w:color w:val="000000"/>
        </w:rPr>
        <w:t>sequester</w:t>
      </w:r>
      <w:r w:rsidR="00E46DD9" w:rsidRPr="00586590">
        <w:rPr>
          <w:rFonts w:cs="Times"/>
          <w:color w:val="000000"/>
        </w:rPr>
        <w:t xml:space="preserve">, or capture, carbon in their leaves, stems and roots in a variety of molecules, including carbohydrates, which can be harvested to make underground after harvesting. Soil microbes may then consume those </w:t>
      </w:r>
      <w:proofErr w:type="gramStart"/>
      <w:r w:rsidR="00E46DD9" w:rsidRPr="00586590">
        <w:rPr>
          <w:rFonts w:cs="Times"/>
          <w:color w:val="000000"/>
        </w:rPr>
        <w:t>roots,</w:t>
      </w:r>
      <w:proofErr w:type="gramEnd"/>
      <w:r w:rsidR="00E46DD9" w:rsidRPr="00586590">
        <w:rPr>
          <w:rFonts w:cs="Times"/>
          <w:color w:val="000000"/>
        </w:rPr>
        <w:t xml:space="preserve"> or pieces of dead plants and return carbon dioxide to the atmosphere through cellular respiration. Decisions farmers make as to what to plant, how to plant and then later, how and when to harvest these crops affect soil microbial activity and decomposition rates--influencing how much and how quickly carbon from the plants is returned to the atmosphere. </w:t>
      </w:r>
    </w:p>
    <w:p w:rsidR="00E46DD9" w:rsidRPr="00586590" w:rsidRDefault="00E46DD9" w:rsidP="00E46DD9">
      <w:pPr>
        <w:autoSpaceDE w:val="0"/>
        <w:autoSpaceDN w:val="0"/>
        <w:adjustRightInd w:val="0"/>
        <w:spacing w:after="0" w:line="241" w:lineRule="atLeast"/>
        <w:rPr>
          <w:rFonts w:cs="Times"/>
          <w:color w:val="000000"/>
        </w:rPr>
      </w:pPr>
    </w:p>
    <w:p w:rsidR="00E46DD9" w:rsidRDefault="00E46DD9" w:rsidP="00E46DD9">
      <w:pPr>
        <w:autoSpaceDE w:val="0"/>
        <w:autoSpaceDN w:val="0"/>
        <w:adjustRightInd w:val="0"/>
        <w:spacing w:after="0" w:line="241" w:lineRule="atLeast"/>
        <w:rPr>
          <w:rFonts w:cs="Times"/>
          <w:color w:val="000000"/>
        </w:rPr>
      </w:pPr>
      <w:r w:rsidRPr="00586590">
        <w:rPr>
          <w:rFonts w:cs="Times"/>
          <w:color w:val="000000"/>
        </w:rPr>
        <w:t xml:space="preserve">When comparing potential </w:t>
      </w:r>
      <w:proofErr w:type="spellStart"/>
      <w:r w:rsidRPr="00586590">
        <w:rPr>
          <w:rFonts w:cs="Times"/>
          <w:color w:val="000000"/>
        </w:rPr>
        <w:t>feedstocks</w:t>
      </w:r>
      <w:proofErr w:type="spellEnd"/>
      <w:r w:rsidRPr="00586590">
        <w:rPr>
          <w:rFonts w:cs="Times"/>
          <w:color w:val="000000"/>
        </w:rPr>
        <w:t xml:space="preserve"> (crop options) and field treatments for biofuel production, scientists measure the amount of plant biomass produced above ground, the rate of root growth below ground, and the rate of carbon dioxide emissions from the soil. In this investigation we will focus on getting carbon from the atmosphere into the plant--first into the leaves and stems above-ground, and then into the roots below-ground, making comparisons between different species or growing techniques. </w:t>
      </w:r>
      <w:r w:rsidRPr="00586590">
        <w:rPr>
          <w:rFonts w:cs="Times"/>
          <w:i/>
          <w:iCs/>
          <w:color w:val="000000"/>
        </w:rPr>
        <w:t xml:space="preserve">Net primary productivity </w:t>
      </w:r>
      <w:r w:rsidRPr="00586590">
        <w:rPr>
          <w:rFonts w:cs="Times"/>
          <w:color w:val="000000"/>
        </w:rPr>
        <w:t xml:space="preserve">is useful to investigate plant growth in a given period of time. Harvesting above ground, this provides information on the potential yield. Net primary productivity in roots gives an idea of the carbon sequestration potential of different crops over a given period of time. </w:t>
      </w:r>
    </w:p>
    <w:p w:rsidR="00E36604" w:rsidRPr="00586590" w:rsidRDefault="00E36604" w:rsidP="00E46DD9">
      <w:pPr>
        <w:autoSpaceDE w:val="0"/>
        <w:autoSpaceDN w:val="0"/>
        <w:adjustRightInd w:val="0"/>
        <w:spacing w:after="0" w:line="241" w:lineRule="atLeast"/>
        <w:rPr>
          <w:rFonts w:cs="Times"/>
          <w:color w:val="000000"/>
        </w:rPr>
      </w:pPr>
    </w:p>
    <w:p w:rsidR="00E46DD9" w:rsidRPr="00586590" w:rsidRDefault="00E46DD9" w:rsidP="00E46DD9">
      <w:pPr>
        <w:spacing w:after="0" w:line="240" w:lineRule="auto"/>
      </w:pPr>
      <w:r w:rsidRPr="00586590">
        <w:rPr>
          <w:rFonts w:cs="Times"/>
          <w:color w:val="000000"/>
        </w:rPr>
        <w:t>In this activity, you will design an experiment to measure plant growth rates in the field to gather data to help determine the best crop choice for biofuel production.</w:t>
      </w:r>
    </w:p>
    <w:p w:rsidR="009D4908" w:rsidRPr="00EA03AC" w:rsidRDefault="009D4908" w:rsidP="009D4908">
      <w:pPr>
        <w:spacing w:after="0" w:line="240" w:lineRule="auto"/>
      </w:pPr>
    </w:p>
    <w:p w:rsidR="002D5A70" w:rsidRPr="00DB1718" w:rsidRDefault="001625EA" w:rsidP="001625EA">
      <w:pPr>
        <w:rPr>
          <w:sz w:val="24"/>
          <w:szCs w:val="24"/>
        </w:rPr>
      </w:pPr>
      <w:r w:rsidRPr="00D57F1D">
        <w:rPr>
          <w:b/>
          <w:sz w:val="24"/>
          <w:szCs w:val="24"/>
          <w:u w:val="single"/>
        </w:rPr>
        <w:t>The Problem</w:t>
      </w:r>
      <w:r w:rsidRPr="00DB1718">
        <w:rPr>
          <w:b/>
          <w:sz w:val="24"/>
          <w:szCs w:val="24"/>
        </w:rPr>
        <w:t>:</w:t>
      </w:r>
    </w:p>
    <w:p w:rsidR="001D2D2D" w:rsidRPr="00586590" w:rsidRDefault="001D2D2D" w:rsidP="001D2D2D">
      <w:pPr>
        <w:autoSpaceDE w:val="0"/>
        <w:autoSpaceDN w:val="0"/>
        <w:adjustRightInd w:val="0"/>
        <w:spacing w:after="160" w:line="241" w:lineRule="atLeast"/>
        <w:rPr>
          <w:rFonts w:cs="Cambria"/>
          <w:bCs/>
          <w:color w:val="000000"/>
        </w:rPr>
      </w:pPr>
      <w:r w:rsidRPr="00586590">
        <w:rPr>
          <w:rFonts w:cs="Cambria"/>
          <w:bCs/>
          <w:color w:val="000000"/>
        </w:rPr>
        <w:t xml:space="preserve">There is still much to learn about carbon sequestration. Current scientific research is examining: </w:t>
      </w:r>
    </w:p>
    <w:p w:rsidR="001D2D2D" w:rsidRPr="00586590" w:rsidRDefault="001D2D2D" w:rsidP="001D2D2D">
      <w:pPr>
        <w:numPr>
          <w:ilvl w:val="0"/>
          <w:numId w:val="40"/>
        </w:numPr>
        <w:autoSpaceDE w:val="0"/>
        <w:autoSpaceDN w:val="0"/>
        <w:adjustRightInd w:val="0"/>
        <w:spacing w:after="160" w:line="241" w:lineRule="atLeast"/>
      </w:pPr>
      <w:r w:rsidRPr="00586590">
        <w:rPr>
          <w:rFonts w:cs="Frutiger 55 Roman"/>
          <w:color w:val="000000"/>
        </w:rPr>
        <w:t>The full impacts of land use and land management on soil carbon sequestration and ways to in</w:t>
      </w:r>
      <w:r w:rsidRPr="00586590">
        <w:rPr>
          <w:rFonts w:cs="Frutiger 55 Roman"/>
          <w:color w:val="000000"/>
        </w:rPr>
        <w:softHyphen/>
        <w:t xml:space="preserve">crease the storage time of carbon in soil. </w:t>
      </w:r>
    </w:p>
    <w:p w:rsidR="002D5A70" w:rsidRPr="00586590" w:rsidRDefault="001D2D2D" w:rsidP="001D2D2D">
      <w:pPr>
        <w:numPr>
          <w:ilvl w:val="0"/>
          <w:numId w:val="40"/>
        </w:numPr>
        <w:autoSpaceDE w:val="0"/>
        <w:autoSpaceDN w:val="0"/>
        <w:adjustRightInd w:val="0"/>
        <w:spacing w:after="160" w:line="241" w:lineRule="atLeast"/>
      </w:pPr>
      <w:r w:rsidRPr="00586590">
        <w:rPr>
          <w:rFonts w:cs="Frutiger 55 Roman"/>
          <w:color w:val="000000"/>
        </w:rPr>
        <w:t>The relationship between underlying mechanisms controlling soil structure and the storage of car</w:t>
      </w:r>
      <w:r w:rsidRPr="00586590">
        <w:rPr>
          <w:rFonts w:cs="Frutiger 55 Roman"/>
          <w:color w:val="000000"/>
        </w:rPr>
        <w:softHyphen/>
        <w:t>bon. These include various chemical, physical, biological, mineralogical, and ecological processes.</w:t>
      </w:r>
    </w:p>
    <w:p w:rsidR="009342E7" w:rsidRDefault="009342E7" w:rsidP="001625EA">
      <w:pPr>
        <w:rPr>
          <w:b/>
          <w:bCs/>
          <w:sz w:val="24"/>
          <w:szCs w:val="24"/>
        </w:rPr>
      </w:pPr>
      <w:r w:rsidRPr="00D57F1D">
        <w:rPr>
          <w:b/>
          <w:bCs/>
          <w:sz w:val="24"/>
          <w:szCs w:val="24"/>
          <w:u w:val="single"/>
        </w:rPr>
        <w:t>Challenge</w:t>
      </w:r>
      <w:r w:rsidRPr="00DB1718">
        <w:rPr>
          <w:b/>
          <w:bCs/>
          <w:sz w:val="24"/>
          <w:szCs w:val="24"/>
        </w:rPr>
        <w:t>:</w:t>
      </w:r>
    </w:p>
    <w:p w:rsidR="001D2D2D" w:rsidRPr="001D2D2D" w:rsidRDefault="001D2D2D" w:rsidP="001625EA">
      <w:pPr>
        <w:rPr>
          <w:bCs/>
        </w:rPr>
      </w:pPr>
      <w:r>
        <w:rPr>
          <w:bCs/>
        </w:rPr>
        <w:t>Have your students explore carbon sequestration by looking at the growth of wheat</w:t>
      </w:r>
      <w:r w:rsidR="00E92D4B">
        <w:rPr>
          <w:bCs/>
        </w:rPr>
        <w:t xml:space="preserve"> shoots and the roots.</w:t>
      </w:r>
    </w:p>
    <w:p w:rsidR="00F764E1" w:rsidRPr="00DB1718" w:rsidRDefault="00F764E1" w:rsidP="001625EA">
      <w:pPr>
        <w:pStyle w:val="Pa13"/>
        <w:spacing w:after="40"/>
        <w:ind w:left="-270" w:firstLine="270"/>
        <w:rPr>
          <w:rFonts w:ascii="Calibri" w:eastAsia="Times New Roman" w:hAnsi="Calibri"/>
          <w:b/>
        </w:rPr>
      </w:pPr>
      <w:r w:rsidRPr="00D57F1D">
        <w:rPr>
          <w:rFonts w:ascii="Calibri" w:eastAsia="Times New Roman" w:hAnsi="Calibri"/>
          <w:b/>
          <w:u w:val="single"/>
        </w:rPr>
        <w:t>Procedure</w:t>
      </w:r>
      <w:r w:rsidRPr="00DB1718">
        <w:rPr>
          <w:rFonts w:ascii="Calibri" w:eastAsia="Times New Roman" w:hAnsi="Calibri"/>
          <w:b/>
        </w:rPr>
        <w:t>:</w:t>
      </w:r>
    </w:p>
    <w:p w:rsidR="00066101" w:rsidRDefault="00066101" w:rsidP="00F764E1">
      <w:pPr>
        <w:pStyle w:val="Default"/>
        <w:rPr>
          <w:i/>
          <w:iCs/>
          <w:sz w:val="23"/>
          <w:szCs w:val="23"/>
        </w:rPr>
      </w:pPr>
    </w:p>
    <w:p w:rsidR="00066101" w:rsidRPr="00EA03AC" w:rsidRDefault="00066101" w:rsidP="00F764E1">
      <w:pPr>
        <w:pStyle w:val="Default"/>
        <w:rPr>
          <w:rFonts w:ascii="Calibri" w:hAnsi="Calibri"/>
          <w:sz w:val="22"/>
          <w:szCs w:val="22"/>
        </w:rPr>
      </w:pPr>
      <w:proofErr w:type="gramStart"/>
      <w:r w:rsidRPr="00EA03AC">
        <w:rPr>
          <w:rFonts w:ascii="Calibri" w:hAnsi="Calibri"/>
          <w:i/>
          <w:iCs/>
          <w:sz w:val="22"/>
          <w:szCs w:val="22"/>
        </w:rPr>
        <w:t>Part 1.</w:t>
      </w:r>
      <w:proofErr w:type="gramEnd"/>
      <w:r w:rsidRPr="00EA03AC">
        <w:rPr>
          <w:rFonts w:ascii="Calibri" w:hAnsi="Calibri"/>
          <w:i/>
          <w:iCs/>
          <w:sz w:val="22"/>
          <w:szCs w:val="22"/>
        </w:rPr>
        <w:t xml:space="preserve"> Pre-Assessment &amp; Discussion (up to one 45 minute period)</w:t>
      </w:r>
    </w:p>
    <w:p w:rsidR="00066101" w:rsidRDefault="00066101" w:rsidP="00F764E1">
      <w:pPr>
        <w:pStyle w:val="Default"/>
        <w:rPr>
          <w:rFonts w:ascii="Calibri" w:hAnsi="Calibri"/>
          <w:sz w:val="22"/>
          <w:szCs w:val="22"/>
        </w:rPr>
      </w:pPr>
      <w:r w:rsidRPr="00EA03AC">
        <w:rPr>
          <w:rFonts w:ascii="Calibri" w:hAnsi="Calibri"/>
          <w:sz w:val="22"/>
          <w:szCs w:val="22"/>
        </w:rPr>
        <w:t xml:space="preserve">Ask students to describe the difference between burning fossil fuels and biofuels (like ethanol) as it relates to the carbon cycle. How would you measure the ability of plants to take carbon dioxide out of the air? Where does the carbon go? Is it ever returned to the atmosphere? </w:t>
      </w:r>
    </w:p>
    <w:p w:rsidR="001D63BF" w:rsidRPr="00EA03AC" w:rsidRDefault="001D63BF" w:rsidP="00F764E1">
      <w:pPr>
        <w:pStyle w:val="Default"/>
        <w:rPr>
          <w:rFonts w:ascii="Calibri" w:hAnsi="Calibri"/>
          <w:b/>
          <w:bCs/>
          <w:sz w:val="22"/>
          <w:szCs w:val="22"/>
        </w:rPr>
      </w:pPr>
    </w:p>
    <w:p w:rsidR="00427CF7" w:rsidRPr="00586590" w:rsidRDefault="00903385" w:rsidP="00427CF7">
      <w:pPr>
        <w:autoSpaceDE w:val="0"/>
        <w:autoSpaceDN w:val="0"/>
        <w:adjustRightInd w:val="0"/>
        <w:spacing w:after="0" w:line="241" w:lineRule="atLeast"/>
        <w:rPr>
          <w:rFonts w:cs="Times"/>
          <w:color w:val="000000"/>
        </w:rPr>
      </w:pPr>
      <w:r>
        <w:rPr>
          <w:noProof/>
        </w:rPr>
        <mc:AlternateContent>
          <mc:Choice Requires="wps">
            <w:drawing>
              <wp:anchor distT="0" distB="0" distL="114300" distR="114300" simplePos="0" relativeHeight="251658240" behindDoc="1" locked="0" layoutInCell="1" allowOverlap="1">
                <wp:simplePos x="0" y="0"/>
                <wp:positionH relativeFrom="column">
                  <wp:posOffset>4442460</wp:posOffset>
                </wp:positionH>
                <wp:positionV relativeFrom="paragraph">
                  <wp:posOffset>-4445</wp:posOffset>
                </wp:positionV>
                <wp:extent cx="1722120" cy="3287395"/>
                <wp:effectExtent l="13335" t="5080" r="7620" b="12700"/>
                <wp:wrapTight wrapText="bothSides">
                  <wp:wrapPolygon edited="0">
                    <wp:start x="-119" y="-58"/>
                    <wp:lineTo x="-119" y="21600"/>
                    <wp:lineTo x="21719" y="21600"/>
                    <wp:lineTo x="21719" y="-58"/>
                    <wp:lineTo x="-119" y="-58"/>
                  </wp:wrapPolygon>
                </wp:wrapTight>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2120" cy="3287395"/>
                        </a:xfrm>
                        <a:prstGeom prst="rect">
                          <a:avLst/>
                        </a:prstGeom>
                        <a:solidFill>
                          <a:srgbClr val="FFFFFF"/>
                        </a:solidFill>
                        <a:ln w="9525">
                          <a:solidFill>
                            <a:srgbClr val="000000"/>
                          </a:solidFill>
                          <a:miter lim="800000"/>
                          <a:headEnd/>
                          <a:tailEnd/>
                        </a:ln>
                      </wps:spPr>
                      <wps:txbx>
                        <w:txbxContent>
                          <w:p w:rsidR="00327055" w:rsidRDefault="00903385">
                            <w:r>
                              <w:rPr>
                                <w:noProof/>
                              </w:rPr>
                              <w:drawing>
                                <wp:inline distT="0" distB="0" distL="0" distR="0">
                                  <wp:extent cx="1584960" cy="318516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84960" cy="318516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349.8pt;margin-top:-.35pt;width:135.6pt;height:258.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aWnLAIAAFgEAAAOAAAAZHJzL2Uyb0RvYy54bWysVNuO2yAQfa/Uf0C8N06cpEmsOKtttqkq&#10;bS/Sbj8AYxyjAkOBxE6/vgPOZtPbS1U/IGCGMzPnzHh902tFjsJ5Caakk9GYEmE41NLsS/rlcfdq&#10;SYkPzNRMgRElPQlPbzYvX6w7W4gcWlC1cARBjC86W9I2BFtkmeet0MyPwAqDxgacZgGPbp/VjnWI&#10;rlWWj8evsw5cbR1w4T3e3g1Gukn4TSN4+NQ0XgSiSoq5hbS6tFZxzTZrVuwds63k5zTYP2ShmTQY&#10;9AJ1xwIjByd/g9KSO/DQhBEHnUHTSC5SDVjNZPxLNQ8tsyLVguR4e6HJ/z9Y/vH42RFZl3RGiWEa&#10;JXoUfSBvoCd5ZKezvkCnB4tuocdrVDlV6u098K+eGNi2zOzFrXPQtYLVmN0kvsyung44PoJU3Qeo&#10;MQw7BEhAfeN0pA7JIIiOKp0uysRUeAy5yPNJjiaOtmm+XExX8xSDFU/PrfPhnQBN4qakDqVP8Ox4&#10;70NMhxVPLjGaByXrnVQqHdy+2ipHjgzbZJe+M/pPbsqQrqSreT4fGPgrxDh9f4LQMmC/K6lLurw4&#10;sSLy9tbUqRsDk2rYY8rKnImM3A0shr7qk2LTGCCSXEF9QmYdDO2N44ibFtx3Sjps7ZL6bwfmBCXq&#10;vUF1VpPZLM5COszmi8iru7ZU1xZmOEKVNFAybLdhmJ+DdXLfYqShHwzcoqKNTFw/Z3VOH9s3SXAe&#10;tTgf1+fk9fxD2PwAAAD//wMAUEsDBBQABgAIAAAAIQBY8e1f4AAAAAkBAAAPAAAAZHJzL2Rvd25y&#10;ZXYueG1sTI/NTsMwEITvSLyDtUhcUGuXn6QJcSqEBKI3aCu4uvE2ibDXwXbT8PaYExxHM5r5plpN&#10;1rARfegdSVjMBTCkxumeWgm77dNsCSxERVoZRyjhGwOs6vOzSpXanegNx01sWSqhUCoJXYxDyXlo&#10;OrQqzN2AlLyD81bFJH3LtVenVG4NvxYi41b1lBY6NeBjh83n5mglLG9fxo+wvnl9b7KDKeJVPj5/&#10;eSkvL6aHe2ARp/gXhl/8hA51Ytq7I+nAjISsKLIUlTDLgSW/yEW6spdwt8gF8Lri/x/UPwAAAP//&#10;AwBQSwECLQAUAAYACAAAACEAtoM4kv4AAADhAQAAEwAAAAAAAAAAAAAAAAAAAAAAW0NvbnRlbnRf&#10;VHlwZXNdLnhtbFBLAQItABQABgAIAAAAIQA4/SH/1gAAAJQBAAALAAAAAAAAAAAAAAAAAC8BAABf&#10;cmVscy8ucmVsc1BLAQItABQABgAIAAAAIQDpmaWnLAIAAFgEAAAOAAAAAAAAAAAAAAAAAC4CAABk&#10;cnMvZTJvRG9jLnhtbFBLAQItABQABgAIAAAAIQBY8e1f4AAAAAkBAAAPAAAAAAAAAAAAAAAAAIYE&#10;AABkcnMvZG93bnJldi54bWxQSwUGAAAAAAQABADzAAAAkwUAAAAA&#10;">
                <v:textbox>
                  <w:txbxContent>
                    <w:p w:rsidR="00327055" w:rsidRDefault="00903385">
                      <w:r>
                        <w:rPr>
                          <w:noProof/>
                        </w:rPr>
                        <w:drawing>
                          <wp:inline distT="0" distB="0" distL="0" distR="0">
                            <wp:extent cx="1584960" cy="318516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584960" cy="3185160"/>
                                    </a:xfrm>
                                    <a:prstGeom prst="rect">
                                      <a:avLst/>
                                    </a:prstGeom>
                                    <a:noFill/>
                                    <a:ln>
                                      <a:noFill/>
                                    </a:ln>
                                  </pic:spPr>
                                </pic:pic>
                              </a:graphicData>
                            </a:graphic>
                          </wp:inline>
                        </w:drawing>
                      </w:r>
                    </w:p>
                  </w:txbxContent>
                </v:textbox>
                <w10:wrap type="tight"/>
              </v:shape>
            </w:pict>
          </mc:Fallback>
        </mc:AlternateContent>
      </w:r>
      <w:proofErr w:type="gramStart"/>
      <w:r w:rsidR="00973DB4" w:rsidRPr="00586590">
        <w:rPr>
          <w:rFonts w:cs="Times"/>
          <w:i/>
          <w:iCs/>
          <w:color w:val="000000"/>
        </w:rPr>
        <w:t>Part 2.</w:t>
      </w:r>
      <w:proofErr w:type="gramEnd"/>
      <w:r w:rsidR="00973DB4" w:rsidRPr="00586590">
        <w:rPr>
          <w:rFonts w:cs="Times"/>
          <w:i/>
          <w:iCs/>
          <w:color w:val="000000"/>
        </w:rPr>
        <w:t xml:space="preserve"> </w:t>
      </w:r>
      <w:r w:rsidR="00427CF7" w:rsidRPr="00586590">
        <w:rPr>
          <w:rFonts w:cs="Times"/>
          <w:bCs/>
          <w:i/>
          <w:color w:val="000000"/>
        </w:rPr>
        <w:t>Constructing the core screens</w:t>
      </w:r>
      <w:r w:rsidR="00427CF7" w:rsidRPr="00586590">
        <w:rPr>
          <w:rFonts w:cs="Times"/>
          <w:b/>
          <w:bCs/>
          <w:color w:val="000000"/>
        </w:rPr>
        <w:t xml:space="preserve"> </w:t>
      </w:r>
    </w:p>
    <w:p w:rsidR="00427CF7" w:rsidRPr="00586590" w:rsidRDefault="00427CF7" w:rsidP="00427CF7">
      <w:pPr>
        <w:numPr>
          <w:ilvl w:val="0"/>
          <w:numId w:val="42"/>
        </w:numPr>
        <w:autoSpaceDE w:val="0"/>
        <w:autoSpaceDN w:val="0"/>
        <w:adjustRightInd w:val="0"/>
        <w:spacing w:after="0" w:line="241" w:lineRule="atLeast"/>
        <w:rPr>
          <w:rFonts w:cs="Times"/>
          <w:color w:val="000000"/>
        </w:rPr>
      </w:pPr>
      <w:r w:rsidRPr="00586590">
        <w:rPr>
          <w:rFonts w:cs="Times"/>
          <w:color w:val="000000"/>
        </w:rPr>
        <w:t xml:space="preserve">Cut the #5 plastic </w:t>
      </w:r>
      <w:proofErr w:type="gramStart"/>
      <w:r w:rsidRPr="00586590">
        <w:rPr>
          <w:rFonts w:cs="Times"/>
          <w:color w:val="000000"/>
        </w:rPr>
        <w:t>canvas</w:t>
      </w:r>
      <w:proofErr w:type="gramEnd"/>
      <w:r w:rsidRPr="00586590">
        <w:rPr>
          <w:rFonts w:cs="Times"/>
          <w:color w:val="000000"/>
        </w:rPr>
        <w:t xml:space="preserve"> to the desired height and width. The standard height of an in-growth core is 15 cm. The width is determined by the size of the knockout cap. Check to be sure the canvas rolls up (without gaps) and fits snugly in the knockout cap with ½-1 inch overlap. </w:t>
      </w:r>
    </w:p>
    <w:p w:rsidR="00427CF7" w:rsidRPr="00586590" w:rsidRDefault="00427CF7" w:rsidP="00427CF7">
      <w:pPr>
        <w:numPr>
          <w:ilvl w:val="0"/>
          <w:numId w:val="42"/>
        </w:numPr>
        <w:autoSpaceDE w:val="0"/>
        <w:autoSpaceDN w:val="0"/>
        <w:adjustRightInd w:val="0"/>
        <w:spacing w:after="0" w:line="241" w:lineRule="atLeast"/>
        <w:rPr>
          <w:rFonts w:cs="Times"/>
          <w:color w:val="000000"/>
        </w:rPr>
      </w:pPr>
      <w:r w:rsidRPr="00586590">
        <w:rPr>
          <w:rFonts w:cs="Times"/>
          <w:color w:val="000000"/>
        </w:rPr>
        <w:t xml:space="preserve">Use this sheet as your template and cut addition pieces if you will be making more than one </w:t>
      </w:r>
      <w:proofErr w:type="spellStart"/>
      <w:r w:rsidRPr="00586590">
        <w:rPr>
          <w:rFonts w:cs="Times"/>
          <w:color w:val="000000"/>
        </w:rPr>
        <w:t>corer</w:t>
      </w:r>
      <w:proofErr w:type="spellEnd"/>
      <w:r w:rsidRPr="00586590">
        <w:rPr>
          <w:rFonts w:cs="Times"/>
          <w:color w:val="000000"/>
        </w:rPr>
        <w:t xml:space="preserve">. </w:t>
      </w:r>
    </w:p>
    <w:p w:rsidR="00427CF7" w:rsidRPr="00586590" w:rsidRDefault="00427CF7" w:rsidP="00427CF7">
      <w:pPr>
        <w:numPr>
          <w:ilvl w:val="0"/>
          <w:numId w:val="42"/>
        </w:numPr>
        <w:autoSpaceDE w:val="0"/>
        <w:autoSpaceDN w:val="0"/>
        <w:adjustRightInd w:val="0"/>
        <w:spacing w:after="0" w:line="241" w:lineRule="atLeast"/>
        <w:rPr>
          <w:rFonts w:cs="Times"/>
          <w:color w:val="000000"/>
        </w:rPr>
      </w:pPr>
      <w:r w:rsidRPr="00586590">
        <w:rPr>
          <w:rFonts w:cs="Times"/>
          <w:color w:val="000000"/>
        </w:rPr>
        <w:lastRenderedPageBreak/>
        <w:t xml:space="preserve">Staple the end of the core screen and glue it to the test cap with E6000 adhesive. Be sure to do this (and allow it to cure) in a well-ventilated area. </w:t>
      </w:r>
    </w:p>
    <w:p w:rsidR="000C7128" w:rsidRPr="00586590" w:rsidRDefault="00427CF7" w:rsidP="00427CF7">
      <w:pPr>
        <w:pStyle w:val="Default"/>
        <w:numPr>
          <w:ilvl w:val="0"/>
          <w:numId w:val="42"/>
        </w:numPr>
        <w:rPr>
          <w:rFonts w:ascii="Calibri" w:hAnsi="Calibri" w:cs="Times"/>
          <w:sz w:val="22"/>
          <w:szCs w:val="22"/>
        </w:rPr>
      </w:pPr>
      <w:r w:rsidRPr="00586590">
        <w:rPr>
          <w:rFonts w:ascii="Calibri" w:hAnsi="Calibri" w:cs="Times"/>
          <w:sz w:val="22"/>
          <w:szCs w:val="22"/>
        </w:rPr>
        <w:t>Staple along the long axis of the column. These staples may not stay in place well, but they will function as a semi-permanent clamp.</w:t>
      </w:r>
    </w:p>
    <w:p w:rsidR="00C33F1A" w:rsidRPr="00586590" w:rsidRDefault="00C33F1A" w:rsidP="00C33F1A">
      <w:pPr>
        <w:numPr>
          <w:ilvl w:val="0"/>
          <w:numId w:val="42"/>
        </w:numPr>
        <w:autoSpaceDE w:val="0"/>
        <w:autoSpaceDN w:val="0"/>
        <w:adjustRightInd w:val="0"/>
        <w:spacing w:after="0" w:line="241" w:lineRule="atLeast"/>
        <w:rPr>
          <w:rFonts w:cs="Times"/>
          <w:color w:val="000000"/>
        </w:rPr>
      </w:pPr>
      <w:r w:rsidRPr="00586590">
        <w:rPr>
          <w:rFonts w:cs="Times"/>
          <w:color w:val="000000"/>
        </w:rPr>
        <w:t xml:space="preserve">Reinforce the staples with tape on the outside of the screen if necessary to hold it together. </w:t>
      </w:r>
    </w:p>
    <w:p w:rsidR="00C33F1A" w:rsidRPr="00586590" w:rsidRDefault="00C33F1A" w:rsidP="00C33F1A">
      <w:pPr>
        <w:numPr>
          <w:ilvl w:val="0"/>
          <w:numId w:val="42"/>
        </w:numPr>
        <w:autoSpaceDE w:val="0"/>
        <w:autoSpaceDN w:val="0"/>
        <w:adjustRightInd w:val="0"/>
        <w:spacing w:after="0" w:line="241" w:lineRule="atLeast"/>
        <w:rPr>
          <w:rFonts w:cs="Times"/>
          <w:color w:val="000000"/>
        </w:rPr>
      </w:pPr>
      <w:r w:rsidRPr="00586590">
        <w:rPr>
          <w:rFonts w:cs="Times"/>
          <w:color w:val="000000"/>
        </w:rPr>
        <w:t xml:space="preserve">Apply adhesive along the seam in the column and allow </w:t>
      </w:r>
      <w:proofErr w:type="gramStart"/>
      <w:r w:rsidRPr="00586590">
        <w:rPr>
          <w:rFonts w:cs="Times"/>
          <w:color w:val="000000"/>
        </w:rPr>
        <w:t>to cure</w:t>
      </w:r>
      <w:proofErr w:type="gramEnd"/>
      <w:r w:rsidRPr="00586590">
        <w:rPr>
          <w:rFonts w:cs="Times"/>
          <w:color w:val="000000"/>
        </w:rPr>
        <w:t xml:space="preserve"> (~24 hours). </w:t>
      </w:r>
    </w:p>
    <w:p w:rsidR="00C33F1A" w:rsidRPr="00586590" w:rsidRDefault="00C33F1A" w:rsidP="00C33F1A">
      <w:pPr>
        <w:numPr>
          <w:ilvl w:val="0"/>
          <w:numId w:val="42"/>
        </w:numPr>
        <w:autoSpaceDE w:val="0"/>
        <w:autoSpaceDN w:val="0"/>
        <w:adjustRightInd w:val="0"/>
        <w:spacing w:after="0" w:line="241" w:lineRule="atLeast"/>
        <w:rPr>
          <w:rFonts w:cs="Times"/>
          <w:color w:val="000000"/>
        </w:rPr>
      </w:pPr>
      <w:r w:rsidRPr="00586590">
        <w:rPr>
          <w:rFonts w:cs="Times"/>
          <w:color w:val="000000"/>
        </w:rPr>
        <w:t xml:space="preserve">Place upright. Allow to dry overnight. </w:t>
      </w:r>
    </w:p>
    <w:p w:rsidR="00C33F1A" w:rsidRPr="00586590" w:rsidRDefault="00C33F1A" w:rsidP="00C33F1A">
      <w:pPr>
        <w:numPr>
          <w:ilvl w:val="0"/>
          <w:numId w:val="42"/>
        </w:numPr>
        <w:autoSpaceDE w:val="0"/>
        <w:autoSpaceDN w:val="0"/>
        <w:adjustRightInd w:val="0"/>
        <w:spacing w:after="0" w:line="241" w:lineRule="atLeast"/>
        <w:rPr>
          <w:rFonts w:cs="Times"/>
          <w:color w:val="000000"/>
        </w:rPr>
      </w:pPr>
      <w:r w:rsidRPr="00586590">
        <w:rPr>
          <w:rFonts w:cs="Times"/>
          <w:color w:val="000000"/>
        </w:rPr>
        <w:t xml:space="preserve">Remove the tape after the adhesive has dried and check to be sure the core screen will not easily pull apart. </w:t>
      </w:r>
    </w:p>
    <w:p w:rsidR="00C33F1A" w:rsidRPr="00586590" w:rsidRDefault="00C33F1A" w:rsidP="00C33F1A">
      <w:pPr>
        <w:numPr>
          <w:ilvl w:val="0"/>
          <w:numId w:val="42"/>
        </w:numPr>
        <w:autoSpaceDE w:val="0"/>
        <w:autoSpaceDN w:val="0"/>
        <w:adjustRightInd w:val="0"/>
        <w:spacing w:after="0" w:line="241" w:lineRule="atLeast"/>
        <w:rPr>
          <w:rFonts w:cs="Times"/>
          <w:color w:val="000000"/>
        </w:rPr>
      </w:pPr>
      <w:r w:rsidRPr="00586590">
        <w:rPr>
          <w:rFonts w:cs="Times"/>
          <w:color w:val="000000"/>
        </w:rPr>
        <w:t xml:space="preserve">Define your study area. All cores should be dug at least one meter from the edges of plots and one meter away from other holes. Select a day to install the core screens when it has not recently rained. </w:t>
      </w:r>
    </w:p>
    <w:p w:rsidR="00C33F1A" w:rsidRPr="00586590" w:rsidRDefault="00C33F1A" w:rsidP="00C33F1A">
      <w:pPr>
        <w:numPr>
          <w:ilvl w:val="0"/>
          <w:numId w:val="42"/>
        </w:numPr>
        <w:autoSpaceDE w:val="0"/>
        <w:autoSpaceDN w:val="0"/>
        <w:adjustRightInd w:val="0"/>
        <w:spacing w:after="0" w:line="241" w:lineRule="atLeast"/>
        <w:rPr>
          <w:rFonts w:cs="Times"/>
          <w:color w:val="000000"/>
        </w:rPr>
      </w:pPr>
      <w:r w:rsidRPr="00586590">
        <w:rPr>
          <w:rFonts w:cs="Times"/>
          <w:color w:val="000000"/>
        </w:rPr>
        <w:t xml:space="preserve">Mark each site with a marker flag. </w:t>
      </w:r>
    </w:p>
    <w:p w:rsidR="00C33F1A" w:rsidRPr="00586590" w:rsidRDefault="00C33F1A" w:rsidP="00C33F1A">
      <w:pPr>
        <w:numPr>
          <w:ilvl w:val="0"/>
          <w:numId w:val="42"/>
        </w:numPr>
        <w:autoSpaceDE w:val="0"/>
        <w:autoSpaceDN w:val="0"/>
        <w:adjustRightInd w:val="0"/>
        <w:spacing w:after="0" w:line="241" w:lineRule="atLeast"/>
        <w:rPr>
          <w:rFonts w:cs="Times"/>
          <w:color w:val="000000"/>
        </w:rPr>
      </w:pPr>
      <w:r w:rsidRPr="00586590">
        <w:rPr>
          <w:rFonts w:cs="Times"/>
          <w:color w:val="000000"/>
        </w:rPr>
        <w:t xml:space="preserve">Using the long-handle bulb planter, extract a core of soil 15 cm deep. Try not to make the hole any wider than the core screen. If you dig too deep, replace some of the soil, but don’t pack it down too much. Be careful to preserve the soil core you remove. </w:t>
      </w:r>
    </w:p>
    <w:p w:rsidR="00C33F1A" w:rsidRPr="00586590" w:rsidRDefault="00C33F1A" w:rsidP="00C33F1A">
      <w:pPr>
        <w:numPr>
          <w:ilvl w:val="0"/>
          <w:numId w:val="42"/>
        </w:numPr>
        <w:autoSpaceDE w:val="0"/>
        <w:autoSpaceDN w:val="0"/>
        <w:adjustRightInd w:val="0"/>
        <w:spacing w:after="0" w:line="241" w:lineRule="atLeast"/>
        <w:rPr>
          <w:rFonts w:cs="Times"/>
          <w:color w:val="000000"/>
        </w:rPr>
      </w:pPr>
      <w:r w:rsidRPr="00586590">
        <w:rPr>
          <w:rFonts w:cs="Times"/>
          <w:color w:val="000000"/>
        </w:rPr>
        <w:t xml:space="preserve">Working over a tray, begin to remove the roots from the soil core by carefully breaking it apart and by using the tweezers. The roots can be discarded, but save the soil. </w:t>
      </w:r>
    </w:p>
    <w:p w:rsidR="00C33F1A" w:rsidRPr="00586590" w:rsidRDefault="00C33F1A" w:rsidP="00C33F1A">
      <w:pPr>
        <w:numPr>
          <w:ilvl w:val="0"/>
          <w:numId w:val="42"/>
        </w:numPr>
        <w:autoSpaceDE w:val="0"/>
        <w:autoSpaceDN w:val="0"/>
        <w:adjustRightInd w:val="0"/>
        <w:spacing w:after="0" w:line="241" w:lineRule="atLeast"/>
        <w:rPr>
          <w:rFonts w:cs="Times"/>
          <w:color w:val="000000"/>
        </w:rPr>
      </w:pPr>
      <w:r w:rsidRPr="00586590">
        <w:rPr>
          <w:rFonts w:cs="Times"/>
          <w:color w:val="000000"/>
        </w:rPr>
        <w:t xml:space="preserve">Once the roots have been removed, pour the soil into the core screen. It may be helpful to work over another pan so that if soil misses the core screen, it can still be used. </w:t>
      </w:r>
    </w:p>
    <w:p w:rsidR="00C33F1A" w:rsidRPr="00586590" w:rsidRDefault="00C33F1A" w:rsidP="00C33F1A">
      <w:pPr>
        <w:numPr>
          <w:ilvl w:val="0"/>
          <w:numId w:val="42"/>
        </w:numPr>
        <w:autoSpaceDE w:val="0"/>
        <w:autoSpaceDN w:val="0"/>
        <w:adjustRightInd w:val="0"/>
        <w:spacing w:after="0" w:line="241" w:lineRule="atLeast"/>
        <w:rPr>
          <w:rFonts w:cs="Times"/>
          <w:color w:val="000000"/>
        </w:rPr>
      </w:pPr>
      <w:r w:rsidRPr="00586590">
        <w:rPr>
          <w:rFonts w:cs="Times"/>
          <w:color w:val="000000"/>
        </w:rPr>
        <w:t xml:space="preserve">It is okay to lightly press the soil into the screen, but pressing hard can change the consistency of the soil. </w:t>
      </w:r>
    </w:p>
    <w:p w:rsidR="00C33F1A" w:rsidRPr="00586590" w:rsidRDefault="00C33F1A" w:rsidP="00C33F1A">
      <w:pPr>
        <w:numPr>
          <w:ilvl w:val="0"/>
          <w:numId w:val="42"/>
        </w:numPr>
        <w:autoSpaceDE w:val="0"/>
        <w:autoSpaceDN w:val="0"/>
        <w:adjustRightInd w:val="0"/>
        <w:spacing w:after="0" w:line="241" w:lineRule="atLeast"/>
        <w:rPr>
          <w:rFonts w:cs="Times"/>
          <w:color w:val="000000"/>
        </w:rPr>
      </w:pPr>
      <w:r w:rsidRPr="00586590">
        <w:rPr>
          <w:rFonts w:cs="Times"/>
          <w:color w:val="000000"/>
        </w:rPr>
        <w:t xml:space="preserve">Place the loaded core screen into the hole you dug. </w:t>
      </w:r>
    </w:p>
    <w:p w:rsidR="00C33F1A" w:rsidRPr="00586590" w:rsidRDefault="00C33F1A" w:rsidP="00C33F1A">
      <w:pPr>
        <w:pStyle w:val="Default"/>
        <w:numPr>
          <w:ilvl w:val="0"/>
          <w:numId w:val="42"/>
        </w:numPr>
        <w:rPr>
          <w:rFonts w:ascii="Calibri" w:hAnsi="Calibri" w:cs="Times"/>
          <w:sz w:val="22"/>
          <w:szCs w:val="22"/>
        </w:rPr>
      </w:pPr>
      <w:r w:rsidRPr="00586590">
        <w:rPr>
          <w:rFonts w:ascii="Calibri" w:hAnsi="Calibri" w:cs="Times"/>
          <w:sz w:val="22"/>
          <w:szCs w:val="22"/>
        </w:rPr>
        <w:t>You may wish to create a map of your flag locations.</w:t>
      </w:r>
    </w:p>
    <w:p w:rsidR="006039ED" w:rsidRPr="00586590" w:rsidRDefault="006039ED" w:rsidP="006039ED">
      <w:pPr>
        <w:pStyle w:val="Default"/>
        <w:ind w:left="580"/>
        <w:rPr>
          <w:rFonts w:ascii="Calibri" w:hAnsi="Calibri" w:cs="Times"/>
          <w:sz w:val="22"/>
          <w:szCs w:val="22"/>
        </w:rPr>
      </w:pPr>
    </w:p>
    <w:p w:rsidR="008B3CC0" w:rsidRPr="00586590" w:rsidRDefault="008B3CC0" w:rsidP="008B3CC0">
      <w:pPr>
        <w:autoSpaceDE w:val="0"/>
        <w:autoSpaceDN w:val="0"/>
        <w:adjustRightInd w:val="0"/>
        <w:spacing w:after="0" w:line="241" w:lineRule="atLeast"/>
        <w:ind w:left="580"/>
        <w:rPr>
          <w:rFonts w:cs="Times"/>
          <w:color w:val="000000"/>
        </w:rPr>
      </w:pPr>
      <w:r w:rsidRPr="00586590">
        <w:rPr>
          <w:rFonts w:cs="Times"/>
          <w:b/>
          <w:bCs/>
          <w:color w:val="000000"/>
        </w:rPr>
        <w:t xml:space="preserve">Removing an in-growth root core (to be completed by students) </w:t>
      </w:r>
    </w:p>
    <w:p w:rsidR="008B3CC0" w:rsidRPr="00586590" w:rsidRDefault="008B3CC0" w:rsidP="008B3CC0">
      <w:pPr>
        <w:numPr>
          <w:ilvl w:val="0"/>
          <w:numId w:val="44"/>
        </w:numPr>
        <w:autoSpaceDE w:val="0"/>
        <w:autoSpaceDN w:val="0"/>
        <w:adjustRightInd w:val="0"/>
        <w:spacing w:after="0" w:line="241" w:lineRule="atLeast"/>
        <w:rPr>
          <w:rFonts w:cs="Times"/>
          <w:color w:val="000000"/>
        </w:rPr>
      </w:pPr>
      <w:r w:rsidRPr="00586590">
        <w:rPr>
          <w:rFonts w:cs="Times"/>
          <w:color w:val="000000"/>
        </w:rPr>
        <w:t xml:space="preserve">At the end of the growing season or the desired interval of time, locate your flag. </w:t>
      </w:r>
    </w:p>
    <w:p w:rsidR="008B3CC0" w:rsidRPr="00586590" w:rsidRDefault="008B3CC0" w:rsidP="008B3CC0">
      <w:pPr>
        <w:numPr>
          <w:ilvl w:val="0"/>
          <w:numId w:val="44"/>
        </w:numPr>
        <w:autoSpaceDE w:val="0"/>
        <w:autoSpaceDN w:val="0"/>
        <w:adjustRightInd w:val="0"/>
        <w:spacing w:after="0" w:line="241" w:lineRule="atLeast"/>
        <w:rPr>
          <w:rFonts w:cs="Times"/>
          <w:color w:val="000000"/>
        </w:rPr>
      </w:pPr>
      <w:r w:rsidRPr="00586590">
        <w:rPr>
          <w:rFonts w:cs="Times"/>
          <w:color w:val="000000"/>
        </w:rPr>
        <w:t xml:space="preserve">Dig up the core using a shovel. Remove the core and some soil around it. </w:t>
      </w:r>
    </w:p>
    <w:p w:rsidR="008B3CC0" w:rsidRPr="00586590" w:rsidRDefault="008B3CC0" w:rsidP="008B3CC0">
      <w:pPr>
        <w:numPr>
          <w:ilvl w:val="0"/>
          <w:numId w:val="44"/>
        </w:numPr>
        <w:autoSpaceDE w:val="0"/>
        <w:autoSpaceDN w:val="0"/>
        <w:adjustRightInd w:val="0"/>
        <w:spacing w:after="0" w:line="241" w:lineRule="atLeast"/>
        <w:rPr>
          <w:rFonts w:cs="Times"/>
          <w:color w:val="000000"/>
        </w:rPr>
      </w:pPr>
      <w:r w:rsidRPr="00586590">
        <w:rPr>
          <w:rFonts w:cs="Times"/>
          <w:color w:val="000000"/>
        </w:rPr>
        <w:t xml:space="preserve">Carefully scrape off the excess soil (try not to pull exposed roots from the core) from around the core and cut the roots that are outside of the core. </w:t>
      </w:r>
    </w:p>
    <w:p w:rsidR="008B3CC0" w:rsidRPr="00586590" w:rsidRDefault="008B3CC0" w:rsidP="008B3CC0">
      <w:pPr>
        <w:numPr>
          <w:ilvl w:val="0"/>
          <w:numId w:val="44"/>
        </w:numPr>
        <w:autoSpaceDE w:val="0"/>
        <w:autoSpaceDN w:val="0"/>
        <w:adjustRightInd w:val="0"/>
        <w:spacing w:after="0" w:line="241" w:lineRule="atLeast"/>
        <w:rPr>
          <w:rFonts w:cs="Times"/>
          <w:color w:val="000000"/>
        </w:rPr>
      </w:pPr>
      <w:r w:rsidRPr="00586590">
        <w:rPr>
          <w:rFonts w:cs="Times"/>
          <w:color w:val="000000"/>
        </w:rPr>
        <w:t xml:space="preserve">Empty a core into the pan. </w:t>
      </w:r>
    </w:p>
    <w:p w:rsidR="008B3CC0" w:rsidRPr="00586590" w:rsidRDefault="008B3CC0" w:rsidP="008B3CC0">
      <w:pPr>
        <w:numPr>
          <w:ilvl w:val="0"/>
          <w:numId w:val="44"/>
        </w:numPr>
        <w:autoSpaceDE w:val="0"/>
        <w:autoSpaceDN w:val="0"/>
        <w:adjustRightInd w:val="0"/>
        <w:spacing w:after="0" w:line="241" w:lineRule="atLeast"/>
        <w:rPr>
          <w:rFonts w:cs="Times"/>
          <w:color w:val="000000"/>
        </w:rPr>
      </w:pPr>
      <w:r w:rsidRPr="00586590">
        <w:rPr>
          <w:rFonts w:cs="Times"/>
          <w:color w:val="000000"/>
        </w:rPr>
        <w:t xml:space="preserve">Separate out the roots from the soil using tweezers and by breaking the soil apart. </w:t>
      </w:r>
    </w:p>
    <w:p w:rsidR="008B3CC0" w:rsidRPr="00586590" w:rsidRDefault="008B3CC0" w:rsidP="008B3CC0">
      <w:pPr>
        <w:numPr>
          <w:ilvl w:val="0"/>
          <w:numId w:val="44"/>
        </w:numPr>
        <w:autoSpaceDE w:val="0"/>
        <w:autoSpaceDN w:val="0"/>
        <w:adjustRightInd w:val="0"/>
        <w:spacing w:after="0" w:line="241" w:lineRule="atLeast"/>
        <w:rPr>
          <w:rFonts w:cs="Times"/>
          <w:color w:val="000000"/>
        </w:rPr>
      </w:pPr>
      <w:r w:rsidRPr="00586590">
        <w:rPr>
          <w:rFonts w:cs="Times"/>
          <w:color w:val="000000"/>
        </w:rPr>
        <w:t xml:space="preserve">Mass the total root matter. </w:t>
      </w:r>
    </w:p>
    <w:p w:rsidR="008B3CC0" w:rsidRPr="00586590" w:rsidRDefault="008B3CC0" w:rsidP="008B3CC0">
      <w:pPr>
        <w:numPr>
          <w:ilvl w:val="0"/>
          <w:numId w:val="44"/>
        </w:numPr>
        <w:autoSpaceDE w:val="0"/>
        <w:autoSpaceDN w:val="0"/>
        <w:adjustRightInd w:val="0"/>
        <w:spacing w:after="0" w:line="241" w:lineRule="atLeast"/>
        <w:rPr>
          <w:rFonts w:cs="Times"/>
          <w:color w:val="000000"/>
        </w:rPr>
      </w:pPr>
      <w:r w:rsidRPr="00586590">
        <w:rPr>
          <w:rFonts w:cs="Times"/>
          <w:color w:val="000000"/>
        </w:rPr>
        <w:t xml:space="preserve">Place the roots in an oven-safe container and dry for 24 hours if possible (at least overnight) at 105 degrees C (225 degrees F). </w:t>
      </w:r>
    </w:p>
    <w:p w:rsidR="008B3CC0" w:rsidRPr="00586590" w:rsidRDefault="008B3CC0" w:rsidP="008B3CC0">
      <w:pPr>
        <w:numPr>
          <w:ilvl w:val="0"/>
          <w:numId w:val="44"/>
        </w:numPr>
        <w:autoSpaceDE w:val="0"/>
        <w:autoSpaceDN w:val="0"/>
        <w:adjustRightInd w:val="0"/>
        <w:spacing w:after="0" w:line="241" w:lineRule="atLeast"/>
        <w:rPr>
          <w:rFonts w:cs="Times"/>
          <w:color w:val="000000"/>
        </w:rPr>
      </w:pPr>
      <w:r w:rsidRPr="00586590">
        <w:rPr>
          <w:rFonts w:cs="Times"/>
          <w:color w:val="000000"/>
        </w:rPr>
        <w:t xml:space="preserve">Mass the total root matter again. </w:t>
      </w:r>
    </w:p>
    <w:p w:rsidR="008B3CC0" w:rsidRPr="00586590" w:rsidRDefault="008B3CC0" w:rsidP="008B3CC0">
      <w:pPr>
        <w:pStyle w:val="Default"/>
        <w:numPr>
          <w:ilvl w:val="0"/>
          <w:numId w:val="44"/>
        </w:numPr>
        <w:rPr>
          <w:rFonts w:ascii="Calibri" w:hAnsi="Calibri" w:cs="Times"/>
          <w:sz w:val="22"/>
          <w:szCs w:val="22"/>
        </w:rPr>
      </w:pPr>
      <w:r w:rsidRPr="00586590">
        <w:rPr>
          <w:rFonts w:ascii="Calibri" w:hAnsi="Calibri" w:cs="Times"/>
          <w:sz w:val="22"/>
          <w:szCs w:val="22"/>
        </w:rPr>
        <w:t>Average your results and compare to other fields.</w:t>
      </w:r>
    </w:p>
    <w:p w:rsidR="008B3CC0" w:rsidRDefault="008B3CC0" w:rsidP="000C7128">
      <w:pPr>
        <w:autoSpaceDE w:val="0"/>
        <w:autoSpaceDN w:val="0"/>
        <w:adjustRightInd w:val="0"/>
        <w:spacing w:after="0" w:line="241" w:lineRule="atLeast"/>
        <w:rPr>
          <w:rFonts w:cs="Times"/>
          <w:i/>
          <w:iCs/>
          <w:color w:val="000000"/>
        </w:rPr>
      </w:pPr>
    </w:p>
    <w:p w:rsidR="000C7128" w:rsidRPr="00EA03AC" w:rsidRDefault="000C7128" w:rsidP="000C7128">
      <w:pPr>
        <w:autoSpaceDE w:val="0"/>
        <w:autoSpaceDN w:val="0"/>
        <w:adjustRightInd w:val="0"/>
        <w:spacing w:after="0" w:line="241" w:lineRule="atLeast"/>
        <w:rPr>
          <w:rFonts w:cs="Times"/>
          <w:color w:val="000000"/>
        </w:rPr>
      </w:pPr>
      <w:proofErr w:type="gramStart"/>
      <w:r w:rsidRPr="00EA03AC">
        <w:rPr>
          <w:rFonts w:cs="Times"/>
          <w:i/>
          <w:iCs/>
          <w:color w:val="000000"/>
        </w:rPr>
        <w:t xml:space="preserve">Part </w:t>
      </w:r>
      <w:r w:rsidR="00E36604">
        <w:rPr>
          <w:rFonts w:cs="Times"/>
          <w:i/>
          <w:iCs/>
          <w:color w:val="000000"/>
        </w:rPr>
        <w:t>3</w:t>
      </w:r>
      <w:r w:rsidRPr="00EA03AC">
        <w:rPr>
          <w:rFonts w:cs="Times"/>
          <w:i/>
          <w:iCs/>
          <w:color w:val="000000"/>
        </w:rPr>
        <w:t>.</w:t>
      </w:r>
      <w:proofErr w:type="gramEnd"/>
      <w:r w:rsidRPr="00EA03AC">
        <w:rPr>
          <w:rFonts w:cs="Times"/>
          <w:i/>
          <w:iCs/>
          <w:color w:val="000000"/>
        </w:rPr>
        <w:t xml:space="preserve"> Data Analysis </w:t>
      </w:r>
      <w:r w:rsidR="00377444">
        <w:rPr>
          <w:rFonts w:cs="Times"/>
          <w:i/>
          <w:iCs/>
          <w:color w:val="000000"/>
        </w:rPr>
        <w:t>and Discussion (One to two</w:t>
      </w:r>
      <w:r w:rsidRPr="00EA03AC">
        <w:rPr>
          <w:rFonts w:cs="Times"/>
          <w:i/>
          <w:iCs/>
          <w:color w:val="000000"/>
        </w:rPr>
        <w:t xml:space="preserve"> 45 minute periods) </w:t>
      </w:r>
    </w:p>
    <w:p w:rsidR="000C7128" w:rsidRPr="00EA03AC" w:rsidRDefault="000C7128" w:rsidP="000C7128">
      <w:pPr>
        <w:pStyle w:val="Default"/>
        <w:rPr>
          <w:rFonts w:ascii="Calibri" w:hAnsi="Calibri"/>
          <w:b/>
          <w:bCs/>
          <w:sz w:val="22"/>
          <w:szCs w:val="22"/>
        </w:rPr>
      </w:pPr>
      <w:proofErr w:type="gramStart"/>
      <w:r w:rsidRPr="00EA03AC">
        <w:rPr>
          <w:rFonts w:ascii="Calibri" w:hAnsi="Calibri" w:cs="Times"/>
          <w:sz w:val="22"/>
          <w:szCs w:val="22"/>
        </w:rPr>
        <w:t>Students</w:t>
      </w:r>
      <w:proofErr w:type="gramEnd"/>
      <w:r w:rsidRPr="00EA03AC">
        <w:rPr>
          <w:rFonts w:ascii="Calibri" w:hAnsi="Calibri" w:cs="Times"/>
          <w:sz w:val="22"/>
          <w:szCs w:val="22"/>
        </w:rPr>
        <w:t xml:space="preserve"> pool, average and graph data. They should be asked to describe how the evidence they collected during their experiment supports or refutes their hypothesis. What have they learned from this investigation and what would they still like to know? Bring the discussion back to the idea of biofuels and the potential for crops to sequester carbon. They should be able to describe where carbon is stored in the field and how it moves from place to place. Discuss the potential of perennial crops both to provide a harvestable above-ground crop while sequestering carbon underground in the roots and potentially reducing atmospheric carbon levels.</w:t>
      </w:r>
    </w:p>
    <w:p w:rsidR="00066101" w:rsidRPr="00DB1718" w:rsidRDefault="00066101" w:rsidP="00F764E1">
      <w:pPr>
        <w:pStyle w:val="Default"/>
        <w:rPr>
          <w:rFonts w:ascii="Calibri" w:hAnsi="Calibri"/>
          <w:b/>
          <w:bCs/>
        </w:rPr>
      </w:pPr>
    </w:p>
    <w:p w:rsidR="00F764E1" w:rsidRPr="00DB1718" w:rsidRDefault="00A21981" w:rsidP="00F764E1">
      <w:pPr>
        <w:pStyle w:val="Default"/>
        <w:rPr>
          <w:rFonts w:ascii="Calibri" w:hAnsi="Calibri"/>
        </w:rPr>
      </w:pPr>
      <w:r w:rsidRPr="00D57F1D">
        <w:rPr>
          <w:rFonts w:ascii="Calibri" w:hAnsi="Calibri"/>
          <w:b/>
          <w:bCs/>
          <w:u w:val="single"/>
        </w:rPr>
        <w:t>Ponder this</w:t>
      </w:r>
      <w:r w:rsidR="00F764E1" w:rsidRPr="00DB1718">
        <w:rPr>
          <w:rFonts w:ascii="Calibri" w:hAnsi="Calibri"/>
          <w:b/>
          <w:bCs/>
        </w:rPr>
        <w:t xml:space="preserve">: </w:t>
      </w:r>
    </w:p>
    <w:p w:rsidR="00F764E1" w:rsidRDefault="00F764E1" w:rsidP="00F764E1">
      <w:pPr>
        <w:pStyle w:val="Default"/>
        <w:rPr>
          <w:rFonts w:ascii="Calibri" w:hAnsi="Calibri"/>
        </w:rPr>
      </w:pPr>
    </w:p>
    <w:p w:rsidR="004F5864" w:rsidRPr="00EA03AC" w:rsidRDefault="004F5864" w:rsidP="004F5864">
      <w:pPr>
        <w:pStyle w:val="Pa7"/>
        <w:numPr>
          <w:ilvl w:val="0"/>
          <w:numId w:val="39"/>
        </w:numPr>
        <w:ind w:left="360"/>
        <w:rPr>
          <w:rFonts w:ascii="Calibri" w:hAnsi="Calibri"/>
          <w:sz w:val="22"/>
          <w:szCs w:val="22"/>
        </w:rPr>
      </w:pPr>
      <w:r w:rsidRPr="00EA03AC">
        <w:rPr>
          <w:rFonts w:ascii="Calibri" w:hAnsi="Calibri"/>
          <w:color w:val="000000"/>
          <w:sz w:val="22"/>
          <w:szCs w:val="22"/>
        </w:rPr>
        <w:t xml:space="preserve">Draw a diagram which demonstrates how carbon moves through your study site. Include the plants, roots, soil organisms with linking verbs describing the processes that are occurring. </w:t>
      </w:r>
      <w:r w:rsidRPr="00EA03AC">
        <w:rPr>
          <w:rFonts w:ascii="Calibri" w:hAnsi="Calibri"/>
          <w:iCs/>
          <w:color w:val="000000"/>
          <w:sz w:val="22"/>
          <w:szCs w:val="22"/>
        </w:rPr>
        <w:t xml:space="preserve">Drawings should </w:t>
      </w:r>
      <w:r w:rsidRPr="00EA03AC">
        <w:rPr>
          <w:rFonts w:ascii="Calibri" w:hAnsi="Calibri"/>
          <w:iCs/>
          <w:color w:val="000000"/>
          <w:sz w:val="22"/>
          <w:szCs w:val="22"/>
        </w:rPr>
        <w:lastRenderedPageBreak/>
        <w:t>demonstrate photosynthesis, carbon storage in leaf, stem, and roots, leaf and root death, decomposition of matter by microbes, and plant respiration.</w:t>
      </w:r>
    </w:p>
    <w:p w:rsidR="004F5864" w:rsidRPr="00DB1718" w:rsidRDefault="004F5864" w:rsidP="00F764E1">
      <w:pPr>
        <w:pStyle w:val="Default"/>
        <w:rPr>
          <w:rFonts w:ascii="Calibri" w:hAnsi="Calibri"/>
        </w:rPr>
      </w:pPr>
    </w:p>
    <w:p w:rsidR="00A21981" w:rsidRPr="00DB1718" w:rsidRDefault="00A21981" w:rsidP="00A21981">
      <w:pPr>
        <w:pStyle w:val="Default"/>
        <w:rPr>
          <w:rFonts w:ascii="Calibri" w:hAnsi="Calibri"/>
        </w:rPr>
      </w:pPr>
      <w:r w:rsidRPr="00D57F1D">
        <w:rPr>
          <w:rFonts w:ascii="Calibri" w:hAnsi="Calibri"/>
          <w:b/>
          <w:bCs/>
          <w:u w:val="single"/>
        </w:rPr>
        <w:t>Extensions</w:t>
      </w:r>
      <w:r w:rsidRPr="00DB1718">
        <w:rPr>
          <w:rFonts w:ascii="Calibri" w:hAnsi="Calibri"/>
          <w:b/>
          <w:bCs/>
        </w:rPr>
        <w:t xml:space="preserve">: </w:t>
      </w:r>
    </w:p>
    <w:p w:rsidR="005B772D" w:rsidRDefault="005B772D" w:rsidP="005B772D">
      <w:pPr>
        <w:pStyle w:val="Default"/>
        <w:rPr>
          <w:rFonts w:ascii="Calibri" w:hAnsi="Calibri"/>
        </w:rPr>
      </w:pPr>
    </w:p>
    <w:p w:rsidR="003A1223" w:rsidRPr="00EA03AC" w:rsidRDefault="003A1223" w:rsidP="003A1223">
      <w:pPr>
        <w:pStyle w:val="Pa7"/>
        <w:numPr>
          <w:ilvl w:val="0"/>
          <w:numId w:val="19"/>
        </w:numPr>
        <w:ind w:left="540" w:hanging="320"/>
        <w:rPr>
          <w:rFonts w:ascii="Calibri" w:hAnsi="Calibri"/>
          <w:color w:val="000000"/>
          <w:sz w:val="22"/>
          <w:szCs w:val="22"/>
        </w:rPr>
      </w:pPr>
      <w:r w:rsidRPr="00EA03AC">
        <w:rPr>
          <w:rStyle w:val="A6"/>
          <w:rFonts w:ascii="Calibri" w:hAnsi="Calibri"/>
          <w:sz w:val="22"/>
          <w:szCs w:val="22"/>
          <w:u w:val="none"/>
        </w:rPr>
        <w:t>Dig it! The Secrets of Soil, Greenhouse Gas Calculator (Smithsonian Museum of Natural History)</w:t>
      </w:r>
      <w:r w:rsidRPr="00EA03AC">
        <w:rPr>
          <w:rStyle w:val="A6"/>
          <w:rFonts w:ascii="Calibri" w:hAnsi="Calibri"/>
          <w:sz w:val="22"/>
          <w:szCs w:val="22"/>
        </w:rPr>
        <w:t xml:space="preserve"> </w:t>
      </w:r>
      <w:r w:rsidRPr="00EA03AC">
        <w:rPr>
          <w:rFonts w:ascii="Calibri" w:hAnsi="Calibri"/>
          <w:i/>
          <w:iCs/>
          <w:color w:val="000000"/>
          <w:sz w:val="22"/>
          <w:szCs w:val="22"/>
        </w:rPr>
        <w:t>http://forces.si.edu/soils/index.html</w:t>
      </w:r>
      <w:r w:rsidRPr="00EA03AC">
        <w:rPr>
          <w:rFonts w:ascii="Calibri" w:hAnsi="Calibri"/>
          <w:iCs/>
          <w:color w:val="000000"/>
          <w:sz w:val="22"/>
          <w:szCs w:val="22"/>
        </w:rPr>
        <w:t>.</w:t>
      </w:r>
      <w:r w:rsidRPr="00EA03AC">
        <w:rPr>
          <w:rFonts w:ascii="Calibri" w:hAnsi="Calibri"/>
          <w:i/>
          <w:iCs/>
          <w:color w:val="000000"/>
          <w:sz w:val="22"/>
          <w:szCs w:val="22"/>
        </w:rPr>
        <w:t xml:space="preserve"> </w:t>
      </w:r>
      <w:r w:rsidRPr="00EA03AC">
        <w:rPr>
          <w:rFonts w:ascii="Calibri" w:hAnsi="Calibri"/>
          <w:color w:val="000000"/>
          <w:sz w:val="22"/>
          <w:szCs w:val="22"/>
        </w:rPr>
        <w:t xml:space="preserve">This interactive, animated online activity puts students in the role of a farmer, deciding what crops to grow and what farming practices to use to balance high yield with lower greenhouse gas emissions. </w:t>
      </w:r>
    </w:p>
    <w:p w:rsidR="003A1223" w:rsidRPr="00EA03AC" w:rsidRDefault="003A1223" w:rsidP="003A1223">
      <w:pPr>
        <w:pStyle w:val="Pa7"/>
        <w:numPr>
          <w:ilvl w:val="0"/>
          <w:numId w:val="19"/>
        </w:numPr>
        <w:ind w:left="540" w:hanging="320"/>
        <w:rPr>
          <w:rFonts w:ascii="Calibri" w:hAnsi="Calibri"/>
          <w:sz w:val="22"/>
          <w:szCs w:val="22"/>
        </w:rPr>
      </w:pPr>
      <w:r w:rsidRPr="00EA03AC">
        <w:rPr>
          <w:rFonts w:ascii="Calibri" w:hAnsi="Calibri"/>
          <w:color w:val="000000"/>
          <w:sz w:val="22"/>
          <w:szCs w:val="22"/>
        </w:rPr>
        <w:t xml:space="preserve">Build the </w:t>
      </w:r>
      <w:r w:rsidRPr="00EA03AC">
        <w:rPr>
          <w:rFonts w:ascii="Calibri" w:hAnsi="Calibri"/>
          <w:i/>
          <w:iCs/>
          <w:color w:val="000000"/>
          <w:sz w:val="22"/>
          <w:szCs w:val="22"/>
        </w:rPr>
        <w:t xml:space="preserve">Root Depth Model </w:t>
      </w:r>
      <w:r w:rsidRPr="00EA03AC">
        <w:rPr>
          <w:rFonts w:ascii="Calibri" w:hAnsi="Calibri"/>
          <w:color w:val="000000"/>
          <w:sz w:val="22"/>
          <w:szCs w:val="22"/>
        </w:rPr>
        <w:t xml:space="preserve">to show students the depth of various root system and potential for carbon sequestration. </w:t>
      </w:r>
    </w:p>
    <w:p w:rsidR="003A1223" w:rsidRPr="00EA03AC" w:rsidRDefault="003A1223" w:rsidP="003A1223">
      <w:pPr>
        <w:pStyle w:val="Pa7"/>
        <w:numPr>
          <w:ilvl w:val="0"/>
          <w:numId w:val="19"/>
        </w:numPr>
        <w:ind w:left="540" w:hanging="320"/>
        <w:rPr>
          <w:rFonts w:ascii="Calibri" w:hAnsi="Calibri"/>
          <w:sz w:val="22"/>
          <w:szCs w:val="22"/>
        </w:rPr>
      </w:pPr>
      <w:r w:rsidRPr="00EA03AC">
        <w:rPr>
          <w:rFonts w:ascii="Calibri" w:hAnsi="Calibri"/>
          <w:color w:val="000000"/>
          <w:sz w:val="22"/>
          <w:szCs w:val="22"/>
        </w:rPr>
        <w:t xml:space="preserve">Follow the carbon cycle by focusing in on respiration from soil communities by conducting experiments using one or more of </w:t>
      </w:r>
      <w:r w:rsidRPr="00EA03AC">
        <w:rPr>
          <w:rFonts w:ascii="Calibri" w:hAnsi="Calibri"/>
          <w:i/>
          <w:iCs/>
          <w:color w:val="000000"/>
          <w:sz w:val="22"/>
          <w:szCs w:val="22"/>
        </w:rPr>
        <w:t xml:space="preserve">Measuring Soil Microbial Activities </w:t>
      </w:r>
      <w:r w:rsidRPr="00EA03AC">
        <w:rPr>
          <w:rFonts w:ascii="Calibri" w:hAnsi="Calibri"/>
          <w:color w:val="000000"/>
          <w:sz w:val="22"/>
          <w:szCs w:val="22"/>
        </w:rPr>
        <w:t xml:space="preserve">available from </w:t>
      </w:r>
      <w:r w:rsidR="00550D78" w:rsidRPr="00EA03AC">
        <w:rPr>
          <w:rFonts w:ascii="Calibri" w:hAnsi="Calibri" w:cs="The Sans Bold"/>
          <w:bCs/>
          <w:color w:val="000000"/>
          <w:sz w:val="22"/>
          <w:szCs w:val="22"/>
        </w:rPr>
        <w:t>www.glbrc.org/education</w:t>
      </w:r>
      <w:r w:rsidRPr="00EA03AC">
        <w:rPr>
          <w:rFonts w:ascii="Calibri" w:hAnsi="Calibri"/>
          <w:color w:val="000000"/>
          <w:sz w:val="22"/>
          <w:szCs w:val="22"/>
        </w:rPr>
        <w:t>.</w:t>
      </w:r>
    </w:p>
    <w:p w:rsidR="003A1223" w:rsidRDefault="003A1223" w:rsidP="005B772D">
      <w:pPr>
        <w:pStyle w:val="Default"/>
        <w:rPr>
          <w:rFonts w:ascii="Calibri" w:hAnsi="Calibri"/>
        </w:rPr>
      </w:pPr>
    </w:p>
    <w:p w:rsidR="003A1223" w:rsidRPr="00DB1718" w:rsidRDefault="003A1223" w:rsidP="005B772D">
      <w:pPr>
        <w:pStyle w:val="Default"/>
        <w:rPr>
          <w:rFonts w:ascii="Calibri" w:hAnsi="Calibri"/>
        </w:rPr>
      </w:pPr>
    </w:p>
    <w:p w:rsidR="005B772D" w:rsidRPr="00DB1718" w:rsidRDefault="005B772D" w:rsidP="005B772D">
      <w:pPr>
        <w:pStyle w:val="Default"/>
        <w:rPr>
          <w:rFonts w:ascii="Calibri" w:hAnsi="Calibri"/>
          <w:b/>
          <w:bCs/>
        </w:rPr>
      </w:pPr>
      <w:r w:rsidRPr="00D57F1D">
        <w:rPr>
          <w:rFonts w:ascii="Calibri" w:hAnsi="Calibri"/>
          <w:b/>
          <w:bCs/>
          <w:u w:val="single"/>
        </w:rPr>
        <w:t>Oregon Content Standards</w:t>
      </w:r>
      <w:r w:rsidRPr="00DB1718">
        <w:rPr>
          <w:rFonts w:ascii="Calibri" w:hAnsi="Calibri"/>
          <w:b/>
          <w:bCs/>
        </w:rPr>
        <w:t xml:space="preserve">: </w:t>
      </w:r>
    </w:p>
    <w:p w:rsidR="002D5A70" w:rsidRPr="00DB1718" w:rsidRDefault="002D5A70" w:rsidP="005B772D">
      <w:pPr>
        <w:pStyle w:val="Default"/>
        <w:rPr>
          <w:rFonts w:ascii="Calibri" w:hAnsi="Calibri"/>
          <w:b/>
          <w:bCs/>
        </w:rPr>
      </w:pPr>
    </w:p>
    <w:p w:rsidR="00231EA3" w:rsidRPr="00FA21F5" w:rsidRDefault="00231EA3" w:rsidP="00231EA3">
      <w:pPr>
        <w:spacing w:after="0" w:line="240" w:lineRule="auto"/>
        <w:rPr>
          <w:rFonts w:eastAsia="Times New Roman" w:cs="Arial"/>
        </w:rPr>
      </w:pPr>
      <w:r w:rsidRPr="00FA21F5">
        <w:rPr>
          <w:rFonts w:eastAsia="Times New Roman" w:cs="Arial"/>
        </w:rPr>
        <w:t>6.3 Scientific Inquiry: Scientific inquiry is the investigation of the natural world based on observations I and science principles that includes proposing questions or hypotheses, and developing procedures for questioning, collecting, analyzing, and interpreting accurate and relevant data to produce justifiable evidence-based explanations.</w:t>
      </w:r>
    </w:p>
    <w:p w:rsidR="00231EA3" w:rsidRPr="00FA21F5" w:rsidRDefault="00231EA3" w:rsidP="00231EA3">
      <w:pPr>
        <w:spacing w:after="0" w:line="240" w:lineRule="auto"/>
        <w:rPr>
          <w:rFonts w:eastAsia="Times New Roman" w:cs="Arial"/>
        </w:rPr>
      </w:pPr>
      <w:r w:rsidRPr="00FA21F5">
        <w:rPr>
          <w:rFonts w:eastAsia="Times New Roman" w:cs="Arial"/>
        </w:rPr>
        <w:t xml:space="preserve">6.3S.1 </w:t>
      </w:r>
      <w:proofErr w:type="gramStart"/>
      <w:r w:rsidRPr="00FA21F5">
        <w:rPr>
          <w:rFonts w:eastAsia="Times New Roman" w:cs="Arial"/>
        </w:rPr>
        <w:t>Based</w:t>
      </w:r>
      <w:proofErr w:type="gramEnd"/>
      <w:r w:rsidRPr="00FA21F5">
        <w:rPr>
          <w:rFonts w:eastAsia="Times New Roman" w:cs="Arial"/>
        </w:rPr>
        <w:t xml:space="preserve"> on observations and science principles, propose questions or hypotheses that can be examined through scientific investigation. Design and conduct an investigation that uses appropriate tools and techniques to collect relevant data. </w:t>
      </w:r>
    </w:p>
    <w:p w:rsidR="00231EA3" w:rsidRPr="00FA21F5" w:rsidRDefault="00231EA3" w:rsidP="00231EA3">
      <w:pPr>
        <w:spacing w:after="0" w:line="240" w:lineRule="auto"/>
        <w:rPr>
          <w:rFonts w:eastAsia="Times New Roman" w:cs="Arial"/>
        </w:rPr>
      </w:pPr>
      <w:r w:rsidRPr="00FA21F5">
        <w:rPr>
          <w:rFonts w:eastAsia="Times New Roman" w:cs="Arial"/>
        </w:rPr>
        <w:t xml:space="preserve">6.3S.2 Organize and display relevant data, construct an evidence-based explanation of the results of an investigation, and communicate the conclusions. </w:t>
      </w:r>
    </w:p>
    <w:p w:rsidR="00231EA3" w:rsidRPr="00FA21F5" w:rsidRDefault="00231EA3" w:rsidP="00231EA3">
      <w:pPr>
        <w:spacing w:after="0" w:line="240" w:lineRule="auto"/>
        <w:rPr>
          <w:rFonts w:eastAsia="Times New Roman" w:cs="Arial"/>
        </w:rPr>
      </w:pPr>
      <w:proofErr w:type="gramStart"/>
      <w:r w:rsidRPr="00FA21F5">
        <w:rPr>
          <w:rFonts w:eastAsia="Times New Roman" w:cs="Arial"/>
        </w:rPr>
        <w:t>6.3S.3 Explain why if more than one variable changes at the same time in an investigation, the outcome of the investigation may not be clearly attributable to any one variable.</w:t>
      </w:r>
      <w:proofErr w:type="gramEnd"/>
      <w:r w:rsidRPr="00FA21F5">
        <w:rPr>
          <w:rFonts w:eastAsia="Times New Roman" w:cs="Arial"/>
        </w:rPr>
        <w:t xml:space="preserve"> </w:t>
      </w:r>
    </w:p>
    <w:p w:rsidR="00231EA3" w:rsidRPr="00FA21F5" w:rsidRDefault="00231EA3" w:rsidP="00231EA3">
      <w:pPr>
        <w:spacing w:after="0" w:line="240" w:lineRule="auto"/>
        <w:rPr>
          <w:rFonts w:eastAsia="Times New Roman" w:cs="Arial"/>
        </w:rPr>
      </w:pPr>
    </w:p>
    <w:p w:rsidR="00880C8F" w:rsidRPr="00FA21F5" w:rsidRDefault="00880C8F" w:rsidP="00880C8F">
      <w:pPr>
        <w:spacing w:after="0" w:line="240" w:lineRule="auto"/>
        <w:rPr>
          <w:rFonts w:eastAsia="Times New Roman" w:cs="Arial"/>
        </w:rPr>
      </w:pPr>
      <w:r w:rsidRPr="00FA21F5">
        <w:rPr>
          <w:rFonts w:eastAsia="Times New Roman" w:cs="Arial"/>
        </w:rPr>
        <w:t xml:space="preserve">7.2L.1 Explain how organelles within a cell perform cellular processes and how cells obtain the raw materials </w:t>
      </w:r>
      <w:proofErr w:type="gramStart"/>
      <w:r w:rsidRPr="00FA21F5">
        <w:rPr>
          <w:rFonts w:eastAsia="Times New Roman" w:cs="Arial"/>
        </w:rPr>
        <w:t>for  those</w:t>
      </w:r>
      <w:proofErr w:type="gramEnd"/>
      <w:r w:rsidRPr="00FA21F5">
        <w:rPr>
          <w:rFonts w:eastAsia="Times New Roman" w:cs="Arial"/>
        </w:rPr>
        <w:t xml:space="preserve"> processes. </w:t>
      </w:r>
    </w:p>
    <w:p w:rsidR="00880C8F" w:rsidRPr="00FA21F5" w:rsidRDefault="00880C8F" w:rsidP="00880C8F">
      <w:pPr>
        <w:spacing w:after="0" w:line="240" w:lineRule="auto"/>
        <w:rPr>
          <w:rFonts w:eastAsia="Times New Roman" w:cs="Arial"/>
        </w:rPr>
      </w:pPr>
      <w:r w:rsidRPr="00FA21F5">
        <w:rPr>
          <w:rFonts w:eastAsia="Times New Roman" w:cs="Arial"/>
        </w:rPr>
        <w:t xml:space="preserve">7.2L.2 Explain the processes by which plants and animals obtain energy and materials for growth and metabolism. </w:t>
      </w:r>
    </w:p>
    <w:p w:rsidR="00880C8F" w:rsidRPr="00FA21F5" w:rsidRDefault="00880C8F" w:rsidP="00880C8F">
      <w:pPr>
        <w:spacing w:after="0" w:line="240" w:lineRule="auto"/>
        <w:rPr>
          <w:rFonts w:eastAsia="Times New Roman" w:cs="Arial"/>
        </w:rPr>
      </w:pPr>
      <w:r w:rsidRPr="00FA21F5">
        <w:rPr>
          <w:rFonts w:eastAsia="Times New Roman" w:cs="Arial"/>
        </w:rPr>
        <w:t xml:space="preserve">7.2E.1 Describe and evaluate the environmental and societal effects of obtaining, using, and managing waste of renewable and non-renewable resources. </w:t>
      </w:r>
    </w:p>
    <w:p w:rsidR="00880C8F" w:rsidRPr="00FA21F5" w:rsidRDefault="00880C8F" w:rsidP="00880C8F">
      <w:pPr>
        <w:spacing w:after="0" w:line="240" w:lineRule="auto"/>
        <w:rPr>
          <w:rFonts w:eastAsia="Times New Roman" w:cs="Arial"/>
        </w:rPr>
      </w:pPr>
      <w:r w:rsidRPr="00FA21F5">
        <w:rPr>
          <w:rFonts w:eastAsia="Times New Roman" w:cs="Arial"/>
        </w:rPr>
        <w:t xml:space="preserve">7.2E.2 Describe the composition of Earth’s atmosphere, how it has changed over time, and implications for the future. </w:t>
      </w:r>
    </w:p>
    <w:p w:rsidR="00880C8F" w:rsidRPr="00FA21F5" w:rsidRDefault="00880C8F" w:rsidP="00880C8F">
      <w:pPr>
        <w:spacing w:after="0" w:line="240" w:lineRule="auto"/>
        <w:rPr>
          <w:rFonts w:eastAsia="Times New Roman" w:cs="Arial"/>
        </w:rPr>
      </w:pPr>
      <w:r w:rsidRPr="00FA21F5">
        <w:rPr>
          <w:rFonts w:eastAsia="Times New Roman" w:cs="Arial"/>
        </w:rPr>
        <w:t xml:space="preserve">7.2E.3 Evaluate natural processes and human activities that affect global environmental change and suggest and evaluate possible solutions to problems. </w:t>
      </w:r>
    </w:p>
    <w:p w:rsidR="00E50ABE" w:rsidRPr="00FA21F5" w:rsidRDefault="00E50ABE" w:rsidP="00E50ABE">
      <w:pPr>
        <w:spacing w:after="0" w:line="240" w:lineRule="auto"/>
        <w:rPr>
          <w:rFonts w:eastAsia="Times New Roman" w:cs="Arial"/>
        </w:rPr>
      </w:pPr>
      <w:r w:rsidRPr="00FA21F5">
        <w:rPr>
          <w:rFonts w:eastAsia="Times New Roman" w:cs="Arial"/>
        </w:rPr>
        <w:t>7.3 Scientific Inquiry: Scientific inquiry is the investigation of the natural world based on observations and science principles that includes proposing questions or hypotheses, designing procedures for questioning, collecting, analyzing, and interpreting multiple forms of accurate and relevant data to produce justifiable evidence-based explanations.</w:t>
      </w:r>
    </w:p>
    <w:p w:rsidR="00E50ABE" w:rsidRPr="00FA21F5" w:rsidRDefault="00E50ABE" w:rsidP="00E50ABE">
      <w:pPr>
        <w:spacing w:after="0" w:line="240" w:lineRule="auto"/>
        <w:rPr>
          <w:rFonts w:eastAsia="Times New Roman" w:cs="Arial"/>
        </w:rPr>
      </w:pPr>
      <w:r w:rsidRPr="00FA21F5">
        <w:rPr>
          <w:rFonts w:eastAsia="Times New Roman" w:cs="Arial"/>
        </w:rPr>
        <w:t xml:space="preserve">7.3S.1 </w:t>
      </w:r>
      <w:proofErr w:type="gramStart"/>
      <w:r w:rsidRPr="00FA21F5">
        <w:rPr>
          <w:rFonts w:eastAsia="Times New Roman" w:cs="Arial"/>
        </w:rPr>
        <w:t>Based</w:t>
      </w:r>
      <w:proofErr w:type="gramEnd"/>
      <w:r w:rsidRPr="00FA21F5">
        <w:rPr>
          <w:rFonts w:eastAsia="Times New Roman" w:cs="Arial"/>
        </w:rPr>
        <w:t xml:space="preserve"> on observations and science principles, propose questions or hypotheses that can be examined through scientific investigation. Design and conduct a scientific investigation that uses appropriate tools and techniques to collect relevant data. </w:t>
      </w:r>
    </w:p>
    <w:p w:rsidR="00E50ABE" w:rsidRPr="00FA21F5" w:rsidRDefault="00E50ABE" w:rsidP="00E50ABE">
      <w:pPr>
        <w:spacing w:after="0" w:line="240" w:lineRule="auto"/>
        <w:rPr>
          <w:rFonts w:eastAsia="Times New Roman" w:cs="Arial"/>
        </w:rPr>
      </w:pPr>
      <w:r w:rsidRPr="00FA21F5">
        <w:rPr>
          <w:rFonts w:eastAsia="Times New Roman" w:cs="Arial"/>
        </w:rPr>
        <w:t xml:space="preserve">7.3S.2 Organize, </w:t>
      </w:r>
      <w:proofErr w:type="gramStart"/>
      <w:r w:rsidRPr="00FA21F5">
        <w:rPr>
          <w:rFonts w:eastAsia="Times New Roman" w:cs="Arial"/>
        </w:rPr>
        <w:t>display</w:t>
      </w:r>
      <w:proofErr w:type="gramEnd"/>
      <w:r w:rsidRPr="00FA21F5">
        <w:rPr>
          <w:rFonts w:eastAsia="Times New Roman" w:cs="Arial"/>
        </w:rPr>
        <w:t xml:space="preserve">, and analyze relevant data, construct an evidence-based explanation of the results of an investigation, and communicate the conclusions including possible sources of error. </w:t>
      </w:r>
    </w:p>
    <w:p w:rsidR="00E50ABE" w:rsidRPr="00FA21F5" w:rsidRDefault="00E50ABE" w:rsidP="00E50ABE">
      <w:pPr>
        <w:spacing w:after="0" w:line="240" w:lineRule="auto"/>
        <w:rPr>
          <w:rFonts w:eastAsia="Times New Roman" w:cs="Arial"/>
        </w:rPr>
      </w:pPr>
      <w:r w:rsidRPr="00FA21F5">
        <w:rPr>
          <w:rFonts w:eastAsia="Times New Roman" w:cs="Arial"/>
        </w:rPr>
        <w:t xml:space="preserve">7.3S.3 Evaluate the validity of scientific explanations and conclusions based on the amount and quality of the evidence cited. </w:t>
      </w:r>
    </w:p>
    <w:p w:rsidR="00E50ABE" w:rsidRPr="00FA21F5" w:rsidRDefault="00E50ABE" w:rsidP="00E50ABE">
      <w:pPr>
        <w:spacing w:after="0" w:line="240" w:lineRule="auto"/>
        <w:rPr>
          <w:rFonts w:eastAsia="Times New Roman" w:cs="Arial"/>
        </w:rPr>
      </w:pPr>
    </w:p>
    <w:p w:rsidR="009A2B06" w:rsidRPr="00FA21F5" w:rsidRDefault="009A2B06" w:rsidP="009A2B06">
      <w:pPr>
        <w:spacing w:after="0" w:line="240" w:lineRule="auto"/>
        <w:rPr>
          <w:rFonts w:eastAsia="Times New Roman" w:cs="Arial"/>
        </w:rPr>
      </w:pPr>
      <w:r w:rsidRPr="00FA21F5">
        <w:rPr>
          <w:rFonts w:eastAsia="Times New Roman" w:cs="Arial"/>
        </w:rPr>
        <w:t>8.3 Scientific Inquiry: Scientific inquiry is the investigation of the natural world based on observations</w:t>
      </w:r>
    </w:p>
    <w:p w:rsidR="009A2B06" w:rsidRPr="00FA21F5" w:rsidRDefault="009A2B06" w:rsidP="009A2B06">
      <w:pPr>
        <w:spacing w:after="0" w:line="240" w:lineRule="auto"/>
        <w:rPr>
          <w:rFonts w:eastAsia="Times New Roman" w:cs="Arial"/>
        </w:rPr>
      </w:pPr>
      <w:proofErr w:type="gramStart"/>
      <w:r w:rsidRPr="00FA21F5">
        <w:rPr>
          <w:rFonts w:eastAsia="Times New Roman" w:cs="Arial"/>
        </w:rPr>
        <w:t>and</w:t>
      </w:r>
      <w:proofErr w:type="gramEnd"/>
      <w:r w:rsidRPr="00FA21F5">
        <w:rPr>
          <w:rFonts w:eastAsia="Times New Roman" w:cs="Arial"/>
        </w:rPr>
        <w:t xml:space="preserve"> science principles that includes proposing questions or hypotheses.  </w:t>
      </w:r>
      <w:proofErr w:type="gramStart"/>
      <w:r w:rsidRPr="00FA21F5">
        <w:rPr>
          <w:rFonts w:eastAsia="Times New Roman" w:cs="Arial"/>
        </w:rPr>
        <w:t>And designing procedures for questioning, collecting, analyzing, and interpreting multiple forms of accurate and relevant data to produce justifiable evidence-based explanations and new explorations.</w:t>
      </w:r>
      <w:proofErr w:type="gramEnd"/>
    </w:p>
    <w:p w:rsidR="00B070A0" w:rsidRPr="00FA21F5" w:rsidRDefault="00B070A0" w:rsidP="009A2B06">
      <w:pPr>
        <w:spacing w:after="0" w:line="240" w:lineRule="auto"/>
        <w:rPr>
          <w:rFonts w:eastAsia="Times New Roman" w:cs="Arial"/>
        </w:rPr>
      </w:pPr>
    </w:p>
    <w:p w:rsidR="009A2B06" w:rsidRPr="00FA21F5" w:rsidRDefault="009A2B06" w:rsidP="009A2B06">
      <w:pPr>
        <w:spacing w:after="0" w:line="240" w:lineRule="auto"/>
        <w:rPr>
          <w:rFonts w:eastAsia="Times New Roman" w:cs="Arial"/>
        </w:rPr>
      </w:pPr>
      <w:r w:rsidRPr="00FA21F5">
        <w:rPr>
          <w:rFonts w:eastAsia="Times New Roman" w:cs="Arial"/>
        </w:rPr>
        <w:t xml:space="preserve">8.3S.1 </w:t>
      </w:r>
      <w:proofErr w:type="gramStart"/>
      <w:r w:rsidRPr="00FA21F5">
        <w:rPr>
          <w:rFonts w:eastAsia="Times New Roman" w:cs="Arial"/>
        </w:rPr>
        <w:t>Based</w:t>
      </w:r>
      <w:proofErr w:type="gramEnd"/>
      <w:r w:rsidRPr="00FA21F5">
        <w:rPr>
          <w:rFonts w:eastAsia="Times New Roman" w:cs="Arial"/>
        </w:rPr>
        <w:t xml:space="preserve"> on observations and science principles, propose questions or hypotheses that can be examined through scientific investigation. Design and conduct a scientific investigation that uses appropriate tools, techniques, independent and dependent variables, and controls to collect relevant data. </w:t>
      </w:r>
    </w:p>
    <w:p w:rsidR="009A2B06" w:rsidRPr="00FA21F5" w:rsidRDefault="009A2B06" w:rsidP="009A2B06">
      <w:pPr>
        <w:spacing w:after="0" w:line="240" w:lineRule="auto"/>
        <w:rPr>
          <w:rFonts w:eastAsia="Times New Roman" w:cs="Arial"/>
        </w:rPr>
      </w:pPr>
      <w:r w:rsidRPr="00FA21F5">
        <w:rPr>
          <w:rFonts w:eastAsia="Times New Roman" w:cs="Arial"/>
        </w:rPr>
        <w:t xml:space="preserve">8.3S.2 Organize, </w:t>
      </w:r>
      <w:proofErr w:type="gramStart"/>
      <w:r w:rsidRPr="00FA21F5">
        <w:rPr>
          <w:rFonts w:eastAsia="Times New Roman" w:cs="Arial"/>
        </w:rPr>
        <w:t>display</w:t>
      </w:r>
      <w:proofErr w:type="gramEnd"/>
      <w:r w:rsidRPr="00FA21F5">
        <w:rPr>
          <w:rFonts w:eastAsia="Times New Roman" w:cs="Arial"/>
        </w:rPr>
        <w:t xml:space="preserve">, and analyze relevant data, construct an evidence-based explanation of the results of a scientific investigation, and communicate the conclusions including possible sources of error. Suggest new investigations based on analysis of results. </w:t>
      </w:r>
    </w:p>
    <w:p w:rsidR="009A2B06" w:rsidRPr="00FA21F5" w:rsidRDefault="009A2B06" w:rsidP="009A2B06">
      <w:pPr>
        <w:spacing w:after="0" w:line="240" w:lineRule="auto"/>
        <w:rPr>
          <w:rFonts w:eastAsia="Times New Roman" w:cs="Arial"/>
        </w:rPr>
      </w:pPr>
      <w:r w:rsidRPr="00FA21F5">
        <w:rPr>
          <w:rFonts w:eastAsia="Times New Roman" w:cs="Arial"/>
        </w:rPr>
        <w:t xml:space="preserve">8.3S.3 Explain how scientific explanations and theories evolve as new information becomes available. </w:t>
      </w:r>
    </w:p>
    <w:p w:rsidR="00E50ABE" w:rsidRPr="00FA21F5" w:rsidRDefault="00E50ABE" w:rsidP="00E50ABE">
      <w:pPr>
        <w:spacing w:after="0" w:line="240" w:lineRule="auto"/>
        <w:rPr>
          <w:rFonts w:eastAsia="Times New Roman" w:cs="Arial"/>
        </w:rPr>
      </w:pPr>
    </w:p>
    <w:p w:rsidR="00E50ABE" w:rsidRPr="00FA21F5" w:rsidRDefault="00E50ABE" w:rsidP="00880C8F">
      <w:pPr>
        <w:spacing w:after="0" w:line="240" w:lineRule="auto"/>
        <w:rPr>
          <w:rFonts w:eastAsia="Times New Roman" w:cs="Arial"/>
        </w:rPr>
      </w:pPr>
    </w:p>
    <w:p w:rsidR="005B772D" w:rsidRPr="00DB1718" w:rsidRDefault="003C7EB0" w:rsidP="005B772D">
      <w:pPr>
        <w:pStyle w:val="Default"/>
        <w:rPr>
          <w:rFonts w:ascii="Calibri" w:hAnsi="Calibri"/>
          <w:b/>
          <w:bCs/>
        </w:rPr>
      </w:pPr>
      <w:r w:rsidRPr="00D57F1D">
        <w:rPr>
          <w:rFonts w:ascii="Calibri" w:hAnsi="Calibri"/>
          <w:b/>
          <w:bCs/>
          <w:u w:val="single"/>
        </w:rPr>
        <w:t>Background Resources</w:t>
      </w:r>
      <w:r w:rsidR="005B772D" w:rsidRPr="00DB1718">
        <w:rPr>
          <w:rFonts w:ascii="Calibri" w:hAnsi="Calibri"/>
          <w:b/>
          <w:bCs/>
        </w:rPr>
        <w:t>:</w:t>
      </w:r>
      <w:r w:rsidR="00B573EA" w:rsidRPr="00DB1718">
        <w:rPr>
          <w:rFonts w:ascii="Calibri" w:hAnsi="Calibri"/>
          <w:b/>
          <w:bCs/>
        </w:rPr>
        <w:t xml:space="preserve"> </w:t>
      </w:r>
    </w:p>
    <w:p w:rsidR="00E46DA8" w:rsidRDefault="00E46DA8" w:rsidP="00F3520A"/>
    <w:p w:rsidR="00F3520A" w:rsidRDefault="00A960E4" w:rsidP="00F3520A">
      <w:pPr>
        <w:numPr>
          <w:ilvl w:val="0"/>
          <w:numId w:val="19"/>
        </w:numPr>
      </w:pPr>
      <w:r>
        <w:t xml:space="preserve">This activity was adapted from </w:t>
      </w:r>
      <w:r w:rsidR="00F3520A">
        <w:t xml:space="preserve">Wisconsin’s Grasslands Bioenergy Network - </w:t>
      </w:r>
      <w:r w:rsidRPr="00804391">
        <w:t>http://www.wgbn.wisc.edu/producers/bioenergy-101</w:t>
      </w:r>
    </w:p>
    <w:p w:rsidR="00A960E4" w:rsidRDefault="00DD2101" w:rsidP="00A960E4">
      <w:pPr>
        <w:numPr>
          <w:ilvl w:val="0"/>
          <w:numId w:val="19"/>
        </w:numPr>
      </w:pPr>
      <w:r>
        <w:t xml:space="preserve">Scientific article on climate change - </w:t>
      </w:r>
      <w:r w:rsidR="001C4B80" w:rsidRPr="001C4B80">
        <w:t>http://www.scientificamerican.com/article.cfm?id=old-growth-forests-help-combat-climate-change</w:t>
      </w:r>
    </w:p>
    <w:p w:rsidR="001C4B80" w:rsidRDefault="00DD2101" w:rsidP="00DD2101">
      <w:pPr>
        <w:numPr>
          <w:ilvl w:val="0"/>
          <w:numId w:val="19"/>
        </w:numPr>
      </w:pPr>
      <w:r>
        <w:t xml:space="preserve">The carbon cycle - </w:t>
      </w:r>
      <w:r w:rsidRPr="00DD2101">
        <w:t>http://epa.gov/climatestudents/basics/today/carbon-dioxide.html</w:t>
      </w:r>
    </w:p>
    <w:p w:rsidR="00DD2101" w:rsidRDefault="001E445F" w:rsidP="001E445F">
      <w:pPr>
        <w:numPr>
          <w:ilvl w:val="0"/>
          <w:numId w:val="19"/>
        </w:numPr>
      </w:pPr>
      <w:r>
        <w:t xml:space="preserve">The prequel activity for this - </w:t>
      </w:r>
      <w:r w:rsidRPr="001E445F">
        <w:t>http://teacherstryscience.org/lp/carbon-sequestration</w:t>
      </w:r>
    </w:p>
    <w:p w:rsidR="001E445F" w:rsidRDefault="001E445F" w:rsidP="006532AE">
      <w:pPr>
        <w:numPr>
          <w:ilvl w:val="0"/>
          <w:numId w:val="19"/>
        </w:numPr>
      </w:pPr>
      <w:r>
        <w:t xml:space="preserve">Growing wheat for bioethanol - </w:t>
      </w:r>
      <w:r w:rsidRPr="001E445F">
        <w:t>http://publications.hgca.com/publications/documents/biofuels.pdf</w:t>
      </w:r>
    </w:p>
    <w:p w:rsidR="001E445F" w:rsidRDefault="001E445F" w:rsidP="001E445F">
      <w:pPr>
        <w:ind w:left="720"/>
      </w:pPr>
    </w:p>
    <w:p w:rsidR="00A960E4" w:rsidRPr="00DB1718" w:rsidRDefault="00A960E4" w:rsidP="00223DF4">
      <w:pPr>
        <w:ind w:left="720"/>
      </w:pPr>
    </w:p>
    <w:p w:rsidR="009342E7" w:rsidRPr="00DB1718" w:rsidRDefault="009342E7" w:rsidP="009342E7">
      <w:pPr>
        <w:ind w:left="720"/>
      </w:pPr>
    </w:p>
    <w:p w:rsidR="000A2FCF" w:rsidRPr="00DB1718" w:rsidRDefault="000A2FCF" w:rsidP="000A2FCF">
      <w:pPr>
        <w:pStyle w:val="Default"/>
        <w:ind w:left="720"/>
        <w:rPr>
          <w:rFonts w:ascii="Calibri" w:hAnsi="Calibri"/>
        </w:rPr>
      </w:pPr>
    </w:p>
    <w:p w:rsidR="002101BB" w:rsidRPr="00DB1718" w:rsidRDefault="002101BB" w:rsidP="002101BB">
      <w:pPr>
        <w:pStyle w:val="Default"/>
        <w:rPr>
          <w:rFonts w:ascii="Calibri" w:hAnsi="Calibri"/>
          <w:b/>
          <w:bCs/>
        </w:rPr>
      </w:pPr>
    </w:p>
    <w:p w:rsidR="00B573EA" w:rsidRPr="00DB1718" w:rsidRDefault="00B573EA" w:rsidP="002101BB">
      <w:pPr>
        <w:pStyle w:val="Default"/>
        <w:jc w:val="center"/>
        <w:rPr>
          <w:rFonts w:ascii="Calibri" w:hAnsi="Calibri"/>
          <w:b/>
          <w:bCs/>
          <w:sz w:val="32"/>
          <w:szCs w:val="32"/>
        </w:rPr>
      </w:pPr>
    </w:p>
    <w:p w:rsidR="00B573EA" w:rsidRPr="00DB1718" w:rsidRDefault="00B573EA" w:rsidP="000A2FCF">
      <w:pPr>
        <w:pStyle w:val="Default"/>
        <w:rPr>
          <w:rFonts w:ascii="Calibri" w:hAnsi="Calibri"/>
          <w:b/>
          <w:bCs/>
          <w:sz w:val="32"/>
          <w:szCs w:val="32"/>
        </w:rPr>
      </w:pPr>
    </w:p>
    <w:p w:rsidR="008D339C" w:rsidRPr="00DB1718" w:rsidRDefault="008D339C" w:rsidP="002101BB">
      <w:pPr>
        <w:pStyle w:val="Default"/>
        <w:rPr>
          <w:rFonts w:ascii="Calibri" w:hAnsi="Calibri"/>
        </w:rPr>
      </w:pPr>
    </w:p>
    <w:sectPr w:rsidR="008D339C" w:rsidRPr="00DB1718" w:rsidSect="00475EDB">
      <w:footerReference w:type="default" r:id="rId15"/>
      <w:pgSz w:w="12240" w:h="15840"/>
      <w:pgMar w:top="900" w:right="1440" w:bottom="900" w:left="1440" w:header="720" w:footer="195"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6511E" w:rsidRDefault="00F6511E" w:rsidP="00447DD5">
      <w:pPr>
        <w:spacing w:after="0" w:line="240" w:lineRule="auto"/>
      </w:pPr>
      <w:r>
        <w:separator/>
      </w:r>
    </w:p>
  </w:endnote>
  <w:endnote w:type="continuationSeparator" w:id="0">
    <w:p w:rsidR="00F6511E" w:rsidRDefault="00F6511E" w:rsidP="00447D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Black">
    <w:altName w:val="Cambria"/>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yriad Pro">
    <w:panose1 w:val="00000000000000000000"/>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 w:name="The Sans">
    <w:altName w:val="The Sans"/>
    <w:panose1 w:val="00000000000000000000"/>
    <w:charset w:val="00"/>
    <w:family w:val="swiss"/>
    <w:notTrueType/>
    <w:pitch w:val="default"/>
    <w:sig w:usb0="00000003" w:usb1="00000000" w:usb2="00000000" w:usb3="00000000" w:csb0="00000001" w:csb1="00000000"/>
  </w:font>
  <w:font w:name="Frutiger 55 Roman">
    <w:altName w:val="Frutiger 55 Roman"/>
    <w:panose1 w:val="00000000000000000000"/>
    <w:charset w:val="00"/>
    <w:family w:val="roman"/>
    <w:notTrueType/>
    <w:pitch w:val="default"/>
    <w:sig w:usb0="00000003" w:usb1="00000000" w:usb2="00000000" w:usb3="00000000" w:csb0="00000001" w:csb1="00000000"/>
  </w:font>
  <w:font w:name="Frutiger-Roman">
    <w:panose1 w:val="00000000000000000000"/>
    <w:charset w:val="00"/>
    <w:family w:val="swiss"/>
    <w:notTrueType/>
    <w:pitch w:val="default"/>
    <w:sig w:usb0="00000003" w:usb1="00000000" w:usb2="00000000" w:usb3="00000000" w:csb0="00000001" w:csb1="00000000"/>
  </w:font>
  <w:font w:name="The Sans Bold">
    <w:altName w:val="The Sans Bold"/>
    <w:panose1 w:val="00000000000000000000"/>
    <w:charset w:val="00"/>
    <w:family w:val="swiss"/>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ndara">
    <w:panose1 w:val="020E0502030303020204"/>
    <w:charset w:val="00"/>
    <w:family w:val="swiss"/>
    <w:pitch w:val="variable"/>
    <w:sig w:usb0="A00002EF" w:usb1="4000A44B"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3077" w:rsidRPr="00774FBD" w:rsidRDefault="00EE3077" w:rsidP="00774FBD">
    <w:pPr>
      <w:pStyle w:val="Footer"/>
      <w:pBdr>
        <w:top w:val="thinThickSmallGap" w:sz="24" w:space="0" w:color="622423"/>
      </w:pBdr>
      <w:tabs>
        <w:tab w:val="clear" w:pos="4680"/>
      </w:tabs>
      <w:rPr>
        <w:rFonts w:ascii="Candara" w:eastAsia="MS Gothic" w:hAnsi="Candara"/>
        <w:sz w:val="18"/>
        <w:szCs w:val="18"/>
      </w:rPr>
    </w:pPr>
    <w:r>
      <w:rPr>
        <w:rFonts w:ascii="Candara" w:eastAsia="MS Gothic" w:hAnsi="Candara"/>
        <w:sz w:val="18"/>
        <w:szCs w:val="18"/>
      </w:rPr>
      <w:t xml:space="preserve">Activity </w:t>
    </w:r>
    <w:r w:rsidR="00EF2093">
      <w:rPr>
        <w:rFonts w:ascii="Candara" w:eastAsia="MS Gothic" w:hAnsi="Candara"/>
        <w:sz w:val="18"/>
        <w:szCs w:val="18"/>
      </w:rPr>
      <w:t>– Roots and Shoots Activity</w:t>
    </w:r>
    <w:r>
      <w:rPr>
        <w:rFonts w:ascii="Candara" w:eastAsia="MS Gothic" w:hAnsi="Candara"/>
        <w:sz w:val="18"/>
        <w:szCs w:val="18"/>
      </w:rPr>
      <w:t xml:space="preserve"> </w:t>
    </w:r>
    <w:r w:rsidRPr="00255DDC">
      <w:rPr>
        <w:rFonts w:ascii="Candara" w:eastAsia="MS Gothic" w:hAnsi="Candara"/>
        <w:sz w:val="18"/>
        <w:szCs w:val="18"/>
      </w:rPr>
      <w:tab/>
    </w:r>
    <w:r w:rsidRPr="00774FBD">
      <w:rPr>
        <w:rFonts w:ascii="Candara" w:eastAsia="MS Gothic" w:hAnsi="Candara"/>
        <w:sz w:val="18"/>
        <w:szCs w:val="18"/>
      </w:rPr>
      <w:t xml:space="preserve">Page </w:t>
    </w:r>
    <w:r w:rsidRPr="00774FBD">
      <w:rPr>
        <w:rFonts w:ascii="Candara" w:eastAsia="MS Mincho" w:hAnsi="Candara"/>
        <w:sz w:val="18"/>
        <w:szCs w:val="18"/>
      </w:rPr>
      <w:fldChar w:fldCharType="begin"/>
    </w:r>
    <w:r w:rsidRPr="00475EDB">
      <w:rPr>
        <w:rFonts w:ascii="Candara" w:hAnsi="Candara"/>
        <w:sz w:val="18"/>
        <w:szCs w:val="18"/>
      </w:rPr>
      <w:instrText xml:space="preserve"> PAGE   \* MERGEFORMAT </w:instrText>
    </w:r>
    <w:r w:rsidRPr="00774FBD">
      <w:rPr>
        <w:rFonts w:ascii="Candara" w:eastAsia="MS Mincho" w:hAnsi="Candara"/>
        <w:sz w:val="18"/>
        <w:szCs w:val="18"/>
      </w:rPr>
      <w:fldChar w:fldCharType="separate"/>
    </w:r>
    <w:r w:rsidR="00D5403D" w:rsidRPr="00D5403D">
      <w:rPr>
        <w:rFonts w:ascii="Candara" w:eastAsia="MS Gothic" w:hAnsi="Candara"/>
        <w:noProof/>
        <w:sz w:val="18"/>
        <w:szCs w:val="18"/>
      </w:rPr>
      <w:t>6</w:t>
    </w:r>
    <w:r w:rsidRPr="00774FBD">
      <w:rPr>
        <w:rFonts w:ascii="Candara" w:eastAsia="MS Gothic" w:hAnsi="Candara"/>
        <w:noProof/>
        <w:sz w:val="18"/>
        <w:szCs w:val="18"/>
      </w:rPr>
      <w:fldChar w:fldCharType="end"/>
    </w:r>
  </w:p>
  <w:p w:rsidR="00EE3077" w:rsidRPr="00475EDB" w:rsidRDefault="00EE3077">
    <w:pPr>
      <w:pStyle w:val="Footer"/>
      <w:rPr>
        <w:rFonts w:ascii="Candara" w:hAnsi="Candara"/>
        <w:sz w:val="18"/>
        <w:szCs w:val="18"/>
      </w:rPr>
    </w:pPr>
    <w:r>
      <w:rPr>
        <w:rFonts w:ascii="Candara" w:hAnsi="Candara"/>
        <w:sz w:val="18"/>
        <w:szCs w:val="18"/>
      </w:rPr>
      <w:t xml:space="preserve">SMILE Workshop </w:t>
    </w:r>
    <w:r w:rsidR="00EF2093">
      <w:rPr>
        <w:rFonts w:ascii="Candara" w:hAnsi="Candara"/>
        <w:sz w:val="18"/>
        <w:szCs w:val="18"/>
      </w:rPr>
      <w:t>August</w:t>
    </w:r>
    <w:r>
      <w:rPr>
        <w:rFonts w:ascii="Candara" w:hAnsi="Candara"/>
        <w:sz w:val="18"/>
        <w:szCs w:val="18"/>
      </w:rPr>
      <w:t xml:space="preserve"> 2013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6511E" w:rsidRDefault="00F6511E" w:rsidP="00447DD5">
      <w:pPr>
        <w:spacing w:after="0" w:line="240" w:lineRule="auto"/>
      </w:pPr>
      <w:r>
        <w:separator/>
      </w:r>
    </w:p>
  </w:footnote>
  <w:footnote w:type="continuationSeparator" w:id="0">
    <w:p w:rsidR="00F6511E" w:rsidRDefault="00F6511E" w:rsidP="00447DD5">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CF4916A"/>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1A96758"/>
    <w:multiLevelType w:val="hybridMultilevel"/>
    <w:tmpl w:val="B9301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1CF08C3"/>
    <w:multiLevelType w:val="hybridMultilevel"/>
    <w:tmpl w:val="944E02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5C61A37"/>
    <w:multiLevelType w:val="hybridMultilevel"/>
    <w:tmpl w:val="BB4AB91A"/>
    <w:lvl w:ilvl="0" w:tplc="B288982E">
      <w:start w:val="1"/>
      <w:numFmt w:val="decimal"/>
      <w:lvlText w:val="%1."/>
      <w:lvlJc w:val="left"/>
      <w:pPr>
        <w:ind w:left="567" w:hanging="360"/>
      </w:pPr>
      <w:rPr>
        <w:rFonts w:cs="Myriad Pro Black"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5">
    <w:nsid w:val="09564AAF"/>
    <w:multiLevelType w:val="hybridMultilevel"/>
    <w:tmpl w:val="BD341B9C"/>
    <w:lvl w:ilvl="0" w:tplc="B288982E">
      <w:start w:val="1"/>
      <w:numFmt w:val="decimal"/>
      <w:lvlText w:val="%1."/>
      <w:lvlJc w:val="left"/>
      <w:pPr>
        <w:ind w:left="567" w:hanging="360"/>
      </w:pPr>
      <w:rPr>
        <w:rFonts w:cs="Myriad Pro Black"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6">
    <w:nsid w:val="0D330AC3"/>
    <w:multiLevelType w:val="hybridMultilevel"/>
    <w:tmpl w:val="3CA4EE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41134B"/>
    <w:multiLevelType w:val="hybridMultilevel"/>
    <w:tmpl w:val="EFA8C638"/>
    <w:lvl w:ilvl="0" w:tplc="B288982E">
      <w:start w:val="1"/>
      <w:numFmt w:val="decimal"/>
      <w:lvlText w:val="%1."/>
      <w:lvlJc w:val="left"/>
      <w:pPr>
        <w:ind w:left="522" w:hanging="360"/>
      </w:pPr>
      <w:rPr>
        <w:rFonts w:cs="Myriad Pro Black" w:hint="default"/>
        <w:b/>
      </w:rPr>
    </w:lvl>
    <w:lvl w:ilvl="1" w:tplc="04090019" w:tentative="1">
      <w:start w:val="1"/>
      <w:numFmt w:val="lowerLetter"/>
      <w:lvlText w:val="%2."/>
      <w:lvlJc w:val="left"/>
      <w:pPr>
        <w:ind w:left="1242" w:hanging="360"/>
      </w:pPr>
    </w:lvl>
    <w:lvl w:ilvl="2" w:tplc="0409001B" w:tentative="1">
      <w:start w:val="1"/>
      <w:numFmt w:val="lowerRoman"/>
      <w:lvlText w:val="%3."/>
      <w:lvlJc w:val="right"/>
      <w:pPr>
        <w:ind w:left="1962" w:hanging="180"/>
      </w:pPr>
    </w:lvl>
    <w:lvl w:ilvl="3" w:tplc="0409000F" w:tentative="1">
      <w:start w:val="1"/>
      <w:numFmt w:val="decimal"/>
      <w:lvlText w:val="%4."/>
      <w:lvlJc w:val="left"/>
      <w:pPr>
        <w:ind w:left="2682" w:hanging="360"/>
      </w:pPr>
    </w:lvl>
    <w:lvl w:ilvl="4" w:tplc="04090019" w:tentative="1">
      <w:start w:val="1"/>
      <w:numFmt w:val="lowerLetter"/>
      <w:lvlText w:val="%5."/>
      <w:lvlJc w:val="left"/>
      <w:pPr>
        <w:ind w:left="3402" w:hanging="360"/>
      </w:pPr>
    </w:lvl>
    <w:lvl w:ilvl="5" w:tplc="0409001B" w:tentative="1">
      <w:start w:val="1"/>
      <w:numFmt w:val="lowerRoman"/>
      <w:lvlText w:val="%6."/>
      <w:lvlJc w:val="right"/>
      <w:pPr>
        <w:ind w:left="4122" w:hanging="180"/>
      </w:pPr>
    </w:lvl>
    <w:lvl w:ilvl="6" w:tplc="0409000F" w:tentative="1">
      <w:start w:val="1"/>
      <w:numFmt w:val="decimal"/>
      <w:lvlText w:val="%7."/>
      <w:lvlJc w:val="left"/>
      <w:pPr>
        <w:ind w:left="4842" w:hanging="360"/>
      </w:pPr>
    </w:lvl>
    <w:lvl w:ilvl="7" w:tplc="04090019" w:tentative="1">
      <w:start w:val="1"/>
      <w:numFmt w:val="lowerLetter"/>
      <w:lvlText w:val="%8."/>
      <w:lvlJc w:val="left"/>
      <w:pPr>
        <w:ind w:left="5562" w:hanging="360"/>
      </w:pPr>
    </w:lvl>
    <w:lvl w:ilvl="8" w:tplc="0409001B" w:tentative="1">
      <w:start w:val="1"/>
      <w:numFmt w:val="lowerRoman"/>
      <w:lvlText w:val="%9."/>
      <w:lvlJc w:val="right"/>
      <w:pPr>
        <w:ind w:left="6282" w:hanging="180"/>
      </w:pPr>
    </w:lvl>
  </w:abstractNum>
  <w:abstractNum w:abstractNumId="8">
    <w:nsid w:val="1599515A"/>
    <w:multiLevelType w:val="hybridMultilevel"/>
    <w:tmpl w:val="690691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5F4593E"/>
    <w:multiLevelType w:val="hybridMultilevel"/>
    <w:tmpl w:val="E52C5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69A56A7"/>
    <w:multiLevelType w:val="hybridMultilevel"/>
    <w:tmpl w:val="293669FC"/>
    <w:lvl w:ilvl="0" w:tplc="1BA4C792">
      <w:start w:val="1"/>
      <w:numFmt w:val="decimal"/>
      <w:lvlText w:val="%1."/>
      <w:lvlJc w:val="left"/>
      <w:pPr>
        <w:ind w:left="580" w:hanging="360"/>
      </w:pPr>
      <w:rPr>
        <w:rFonts w:hint="default"/>
      </w:rPr>
    </w:lvl>
    <w:lvl w:ilvl="1" w:tplc="04090019" w:tentative="1">
      <w:start w:val="1"/>
      <w:numFmt w:val="lowerLetter"/>
      <w:lvlText w:val="%2."/>
      <w:lvlJc w:val="left"/>
      <w:pPr>
        <w:ind w:left="1300" w:hanging="360"/>
      </w:pPr>
    </w:lvl>
    <w:lvl w:ilvl="2" w:tplc="0409001B" w:tentative="1">
      <w:start w:val="1"/>
      <w:numFmt w:val="lowerRoman"/>
      <w:lvlText w:val="%3."/>
      <w:lvlJc w:val="right"/>
      <w:pPr>
        <w:ind w:left="2020" w:hanging="180"/>
      </w:pPr>
    </w:lvl>
    <w:lvl w:ilvl="3" w:tplc="0409000F" w:tentative="1">
      <w:start w:val="1"/>
      <w:numFmt w:val="decimal"/>
      <w:lvlText w:val="%4."/>
      <w:lvlJc w:val="left"/>
      <w:pPr>
        <w:ind w:left="2740" w:hanging="360"/>
      </w:pPr>
    </w:lvl>
    <w:lvl w:ilvl="4" w:tplc="04090019" w:tentative="1">
      <w:start w:val="1"/>
      <w:numFmt w:val="lowerLetter"/>
      <w:lvlText w:val="%5."/>
      <w:lvlJc w:val="left"/>
      <w:pPr>
        <w:ind w:left="3460" w:hanging="360"/>
      </w:pPr>
    </w:lvl>
    <w:lvl w:ilvl="5" w:tplc="0409001B" w:tentative="1">
      <w:start w:val="1"/>
      <w:numFmt w:val="lowerRoman"/>
      <w:lvlText w:val="%6."/>
      <w:lvlJc w:val="right"/>
      <w:pPr>
        <w:ind w:left="4180" w:hanging="180"/>
      </w:pPr>
    </w:lvl>
    <w:lvl w:ilvl="6" w:tplc="0409000F" w:tentative="1">
      <w:start w:val="1"/>
      <w:numFmt w:val="decimal"/>
      <w:lvlText w:val="%7."/>
      <w:lvlJc w:val="left"/>
      <w:pPr>
        <w:ind w:left="4900" w:hanging="360"/>
      </w:pPr>
    </w:lvl>
    <w:lvl w:ilvl="7" w:tplc="04090019" w:tentative="1">
      <w:start w:val="1"/>
      <w:numFmt w:val="lowerLetter"/>
      <w:lvlText w:val="%8."/>
      <w:lvlJc w:val="left"/>
      <w:pPr>
        <w:ind w:left="5620" w:hanging="360"/>
      </w:pPr>
    </w:lvl>
    <w:lvl w:ilvl="8" w:tplc="0409001B" w:tentative="1">
      <w:start w:val="1"/>
      <w:numFmt w:val="lowerRoman"/>
      <w:lvlText w:val="%9."/>
      <w:lvlJc w:val="right"/>
      <w:pPr>
        <w:ind w:left="6340" w:hanging="180"/>
      </w:pPr>
    </w:lvl>
  </w:abstractNum>
  <w:abstractNum w:abstractNumId="11">
    <w:nsid w:val="1AED2509"/>
    <w:multiLevelType w:val="hybridMultilevel"/>
    <w:tmpl w:val="07AE09D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230E7CE3"/>
    <w:multiLevelType w:val="hybridMultilevel"/>
    <w:tmpl w:val="496E753E"/>
    <w:lvl w:ilvl="0" w:tplc="1BA4C792">
      <w:start w:val="1"/>
      <w:numFmt w:val="decimal"/>
      <w:lvlText w:val="%1."/>
      <w:lvlJc w:val="left"/>
      <w:pPr>
        <w:ind w:left="580" w:hanging="360"/>
      </w:pPr>
      <w:rPr>
        <w:rFonts w:hint="default"/>
      </w:rPr>
    </w:lvl>
    <w:lvl w:ilvl="1" w:tplc="04090019" w:tentative="1">
      <w:start w:val="1"/>
      <w:numFmt w:val="lowerLetter"/>
      <w:lvlText w:val="%2."/>
      <w:lvlJc w:val="left"/>
      <w:pPr>
        <w:ind w:left="1300" w:hanging="360"/>
      </w:pPr>
    </w:lvl>
    <w:lvl w:ilvl="2" w:tplc="0409001B" w:tentative="1">
      <w:start w:val="1"/>
      <w:numFmt w:val="lowerRoman"/>
      <w:lvlText w:val="%3."/>
      <w:lvlJc w:val="right"/>
      <w:pPr>
        <w:ind w:left="2020" w:hanging="180"/>
      </w:pPr>
    </w:lvl>
    <w:lvl w:ilvl="3" w:tplc="0409000F" w:tentative="1">
      <w:start w:val="1"/>
      <w:numFmt w:val="decimal"/>
      <w:lvlText w:val="%4."/>
      <w:lvlJc w:val="left"/>
      <w:pPr>
        <w:ind w:left="2740" w:hanging="360"/>
      </w:pPr>
    </w:lvl>
    <w:lvl w:ilvl="4" w:tplc="04090019" w:tentative="1">
      <w:start w:val="1"/>
      <w:numFmt w:val="lowerLetter"/>
      <w:lvlText w:val="%5."/>
      <w:lvlJc w:val="left"/>
      <w:pPr>
        <w:ind w:left="3460" w:hanging="360"/>
      </w:pPr>
    </w:lvl>
    <w:lvl w:ilvl="5" w:tplc="0409001B" w:tentative="1">
      <w:start w:val="1"/>
      <w:numFmt w:val="lowerRoman"/>
      <w:lvlText w:val="%6."/>
      <w:lvlJc w:val="right"/>
      <w:pPr>
        <w:ind w:left="4180" w:hanging="180"/>
      </w:pPr>
    </w:lvl>
    <w:lvl w:ilvl="6" w:tplc="0409000F" w:tentative="1">
      <w:start w:val="1"/>
      <w:numFmt w:val="decimal"/>
      <w:lvlText w:val="%7."/>
      <w:lvlJc w:val="left"/>
      <w:pPr>
        <w:ind w:left="4900" w:hanging="360"/>
      </w:pPr>
    </w:lvl>
    <w:lvl w:ilvl="7" w:tplc="04090019" w:tentative="1">
      <w:start w:val="1"/>
      <w:numFmt w:val="lowerLetter"/>
      <w:lvlText w:val="%8."/>
      <w:lvlJc w:val="left"/>
      <w:pPr>
        <w:ind w:left="5620" w:hanging="360"/>
      </w:pPr>
    </w:lvl>
    <w:lvl w:ilvl="8" w:tplc="0409001B" w:tentative="1">
      <w:start w:val="1"/>
      <w:numFmt w:val="lowerRoman"/>
      <w:lvlText w:val="%9."/>
      <w:lvlJc w:val="right"/>
      <w:pPr>
        <w:ind w:left="6340" w:hanging="180"/>
      </w:pPr>
    </w:lvl>
  </w:abstractNum>
  <w:abstractNum w:abstractNumId="13">
    <w:nsid w:val="2A622545"/>
    <w:multiLevelType w:val="hybridMultilevel"/>
    <w:tmpl w:val="0B58A0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B11643B"/>
    <w:multiLevelType w:val="hybridMultilevel"/>
    <w:tmpl w:val="F992E6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ED02394"/>
    <w:multiLevelType w:val="multilevel"/>
    <w:tmpl w:val="04090021"/>
    <w:lvl w:ilvl="0">
      <w:start w:val="1"/>
      <w:numFmt w:val="bullet"/>
      <w:lvlText w:val=""/>
      <w:lvlJc w:val="left"/>
      <w:pPr>
        <w:ind w:left="720" w:hanging="360"/>
      </w:pPr>
      <w:rPr>
        <w:rFonts w:ascii="Wingdings" w:hAnsi="Wingdings" w:hint="default"/>
      </w:rPr>
    </w:lvl>
    <w:lvl w:ilvl="1">
      <w:start w:val="1"/>
      <w:numFmt w:val="bullet"/>
      <w:lvlText w:val=""/>
      <w:lvlJc w:val="left"/>
      <w:pPr>
        <w:ind w:left="1080" w:hanging="360"/>
      </w:pPr>
      <w:rPr>
        <w:rFonts w:ascii="Wingdings" w:hAnsi="Wingdings" w:hint="default"/>
      </w:rPr>
    </w:lvl>
    <w:lvl w:ilvl="2">
      <w:start w:val="1"/>
      <w:numFmt w:val="bullet"/>
      <w:lvlText w:val=""/>
      <w:lvlJc w:val="left"/>
      <w:pPr>
        <w:ind w:left="1440" w:hanging="360"/>
      </w:pPr>
      <w:rPr>
        <w:rFonts w:ascii="Wingdings" w:hAnsi="Wingdings"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16">
    <w:nsid w:val="338D6BE5"/>
    <w:multiLevelType w:val="hybridMultilevel"/>
    <w:tmpl w:val="4B4C36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7294F10"/>
    <w:multiLevelType w:val="hybridMultilevel"/>
    <w:tmpl w:val="BF4C54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8F25F53"/>
    <w:multiLevelType w:val="hybridMultilevel"/>
    <w:tmpl w:val="53DA4E5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3B027BEB"/>
    <w:multiLevelType w:val="hybridMultilevel"/>
    <w:tmpl w:val="F41681E2"/>
    <w:lvl w:ilvl="0" w:tplc="04090001">
      <w:start w:val="1"/>
      <w:numFmt w:val="bullet"/>
      <w:lvlText w:val=""/>
      <w:lvlJc w:val="left"/>
      <w:pPr>
        <w:ind w:left="720" w:hanging="360"/>
      </w:pPr>
      <w:rPr>
        <w:rFonts w:ascii="Symbol" w:hAnsi="Symbol" w:hint="default"/>
      </w:rPr>
    </w:lvl>
    <w:lvl w:ilvl="1" w:tplc="57B8910E">
      <w:start w:val="16"/>
      <w:numFmt w:val="bullet"/>
      <w:lvlText w:val="•"/>
      <w:lvlJc w:val="left"/>
      <w:pPr>
        <w:ind w:left="1440" w:hanging="360"/>
      </w:pPr>
      <w:rPr>
        <w:rFonts w:ascii="Times" w:eastAsia="Calibri" w:hAnsi="Times" w:cs="Time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3DAE100B"/>
    <w:multiLevelType w:val="hybridMultilevel"/>
    <w:tmpl w:val="51E65B7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nsid w:val="3E865847"/>
    <w:multiLevelType w:val="hybridMultilevel"/>
    <w:tmpl w:val="C8CA8F50"/>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2">
    <w:nsid w:val="40A6517C"/>
    <w:multiLevelType w:val="hybridMultilevel"/>
    <w:tmpl w:val="79B6C16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3D21AD6"/>
    <w:multiLevelType w:val="hybridMultilevel"/>
    <w:tmpl w:val="60B0B6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3FB009A"/>
    <w:multiLevelType w:val="hybridMultilevel"/>
    <w:tmpl w:val="D29E9DE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nsid w:val="576C0283"/>
    <w:multiLevelType w:val="hybridMultilevel"/>
    <w:tmpl w:val="38B4D5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8127F14"/>
    <w:multiLevelType w:val="hybridMultilevel"/>
    <w:tmpl w:val="50E4A8A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nsid w:val="5AFB22DC"/>
    <w:multiLevelType w:val="hybridMultilevel"/>
    <w:tmpl w:val="FDA428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5C556898"/>
    <w:multiLevelType w:val="hybridMultilevel"/>
    <w:tmpl w:val="C3AEA6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C667DD7"/>
    <w:multiLevelType w:val="hybridMultilevel"/>
    <w:tmpl w:val="7C7C3DA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0">
    <w:nsid w:val="5D11234B"/>
    <w:multiLevelType w:val="hybridMultilevel"/>
    <w:tmpl w:val="44CA56A4"/>
    <w:lvl w:ilvl="0" w:tplc="04090001">
      <w:start w:val="1"/>
      <w:numFmt w:val="bullet"/>
      <w:lvlText w:val=""/>
      <w:lvlJc w:val="left"/>
      <w:pPr>
        <w:ind w:left="720" w:hanging="360"/>
      </w:pPr>
      <w:rPr>
        <w:rFonts w:ascii="Symbol" w:hAnsi="Symbol" w:hint="default"/>
      </w:rPr>
    </w:lvl>
    <w:lvl w:ilvl="1" w:tplc="5CEAED2C">
      <w:numFmt w:val="bullet"/>
      <w:lvlText w:val="•"/>
      <w:lvlJc w:val="left"/>
      <w:pPr>
        <w:ind w:left="1440" w:hanging="360"/>
      </w:pPr>
      <w:rPr>
        <w:rFonts w:ascii="Calibri" w:eastAsia="Calibri" w:hAnsi="Calibri" w:cs="Time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0957570"/>
    <w:multiLevelType w:val="hybridMultilevel"/>
    <w:tmpl w:val="24F63D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3603110"/>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3">
    <w:nsid w:val="64A6028C"/>
    <w:multiLevelType w:val="hybridMultilevel"/>
    <w:tmpl w:val="D50E36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77D6449"/>
    <w:multiLevelType w:val="multilevel"/>
    <w:tmpl w:val="04090021"/>
    <w:lvl w:ilvl="0">
      <w:start w:val="1"/>
      <w:numFmt w:val="bullet"/>
      <w:lvlText w:val=""/>
      <w:lvlJc w:val="left"/>
      <w:pPr>
        <w:ind w:left="720" w:hanging="360"/>
      </w:pPr>
      <w:rPr>
        <w:rFonts w:ascii="Wingdings" w:hAnsi="Wingdings" w:hint="default"/>
      </w:rPr>
    </w:lvl>
    <w:lvl w:ilvl="1">
      <w:start w:val="1"/>
      <w:numFmt w:val="bullet"/>
      <w:lvlText w:val=""/>
      <w:lvlJc w:val="left"/>
      <w:pPr>
        <w:ind w:left="1080" w:hanging="360"/>
      </w:pPr>
      <w:rPr>
        <w:rFonts w:ascii="Wingdings" w:hAnsi="Wingdings" w:hint="default"/>
      </w:rPr>
    </w:lvl>
    <w:lvl w:ilvl="2">
      <w:start w:val="1"/>
      <w:numFmt w:val="bullet"/>
      <w:lvlText w:val=""/>
      <w:lvlJc w:val="left"/>
      <w:pPr>
        <w:ind w:left="1440" w:hanging="360"/>
      </w:pPr>
      <w:rPr>
        <w:rFonts w:ascii="Wingdings" w:hAnsi="Wingdings" w:hint="default"/>
      </w:rPr>
    </w:lvl>
    <w:lvl w:ilvl="3">
      <w:start w:val="1"/>
      <w:numFmt w:val="bullet"/>
      <w:lvlText w:val=""/>
      <w:lvlJc w:val="left"/>
      <w:pPr>
        <w:ind w:left="1800" w:hanging="360"/>
      </w:pPr>
      <w:rPr>
        <w:rFonts w:ascii="Symbol" w:hAnsi="Symbol" w:hint="default"/>
      </w:rPr>
    </w:lvl>
    <w:lvl w:ilvl="4">
      <w:start w:val="1"/>
      <w:numFmt w:val="bullet"/>
      <w:lvlText w:val=""/>
      <w:lvlJc w:val="left"/>
      <w:pPr>
        <w:ind w:left="2160" w:hanging="360"/>
      </w:pPr>
      <w:rPr>
        <w:rFonts w:ascii="Symbol" w:hAnsi="Symbol" w:hint="default"/>
      </w:rPr>
    </w:lvl>
    <w:lvl w:ilvl="5">
      <w:start w:val="1"/>
      <w:numFmt w:val="bullet"/>
      <w:lvlText w:val=""/>
      <w:lvlJc w:val="left"/>
      <w:pPr>
        <w:ind w:left="2520" w:hanging="360"/>
      </w:pPr>
      <w:rPr>
        <w:rFonts w:ascii="Wingdings" w:hAnsi="Wingdings" w:hint="default"/>
      </w:rPr>
    </w:lvl>
    <w:lvl w:ilvl="6">
      <w:start w:val="1"/>
      <w:numFmt w:val="bullet"/>
      <w:lvlText w:val=""/>
      <w:lvlJc w:val="left"/>
      <w:pPr>
        <w:ind w:left="2880" w:hanging="360"/>
      </w:pPr>
      <w:rPr>
        <w:rFonts w:ascii="Wingdings" w:hAnsi="Wingdings" w:hint="default"/>
      </w:rPr>
    </w:lvl>
    <w:lvl w:ilvl="7">
      <w:start w:val="1"/>
      <w:numFmt w:val="bullet"/>
      <w:lvlText w:val=""/>
      <w:lvlJc w:val="left"/>
      <w:pPr>
        <w:ind w:left="3240" w:hanging="360"/>
      </w:pPr>
      <w:rPr>
        <w:rFonts w:ascii="Symbol" w:hAnsi="Symbol" w:hint="default"/>
      </w:rPr>
    </w:lvl>
    <w:lvl w:ilvl="8">
      <w:start w:val="1"/>
      <w:numFmt w:val="bullet"/>
      <w:lvlText w:val=""/>
      <w:lvlJc w:val="left"/>
      <w:pPr>
        <w:ind w:left="3600" w:hanging="360"/>
      </w:pPr>
      <w:rPr>
        <w:rFonts w:ascii="Symbol" w:hAnsi="Symbol" w:hint="default"/>
      </w:rPr>
    </w:lvl>
  </w:abstractNum>
  <w:abstractNum w:abstractNumId="35">
    <w:nsid w:val="68100B99"/>
    <w:multiLevelType w:val="hybridMultilevel"/>
    <w:tmpl w:val="201C47F0"/>
    <w:lvl w:ilvl="0" w:tplc="B288982E">
      <w:start w:val="1"/>
      <w:numFmt w:val="decimal"/>
      <w:lvlText w:val="%1."/>
      <w:lvlJc w:val="left"/>
      <w:pPr>
        <w:ind w:left="567" w:hanging="360"/>
      </w:pPr>
      <w:rPr>
        <w:rFonts w:cs="Myriad Pro Black"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36">
    <w:nsid w:val="6DA10314"/>
    <w:multiLevelType w:val="hybridMultilevel"/>
    <w:tmpl w:val="9270616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7">
    <w:nsid w:val="6DB334E9"/>
    <w:multiLevelType w:val="hybridMultilevel"/>
    <w:tmpl w:val="FFA8970A"/>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38">
    <w:nsid w:val="6EDB12E1"/>
    <w:multiLevelType w:val="hybridMultilevel"/>
    <w:tmpl w:val="008A28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F32175F"/>
    <w:multiLevelType w:val="hybridMultilevel"/>
    <w:tmpl w:val="BBAA07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26F59F1"/>
    <w:multiLevelType w:val="hybridMultilevel"/>
    <w:tmpl w:val="679EB8BA"/>
    <w:lvl w:ilvl="0" w:tplc="04090001">
      <w:start w:val="1"/>
      <w:numFmt w:val="bullet"/>
      <w:lvlText w:val=""/>
      <w:lvlJc w:val="left"/>
      <w:pPr>
        <w:ind w:left="1488" w:hanging="360"/>
      </w:pPr>
      <w:rPr>
        <w:rFonts w:ascii="Symbol" w:hAnsi="Symbol" w:hint="default"/>
      </w:rPr>
    </w:lvl>
    <w:lvl w:ilvl="1" w:tplc="04090003" w:tentative="1">
      <w:start w:val="1"/>
      <w:numFmt w:val="bullet"/>
      <w:lvlText w:val="o"/>
      <w:lvlJc w:val="left"/>
      <w:pPr>
        <w:ind w:left="2208" w:hanging="360"/>
      </w:pPr>
      <w:rPr>
        <w:rFonts w:ascii="Courier New" w:hAnsi="Courier New" w:cs="Courier New" w:hint="default"/>
      </w:rPr>
    </w:lvl>
    <w:lvl w:ilvl="2" w:tplc="04090005" w:tentative="1">
      <w:start w:val="1"/>
      <w:numFmt w:val="bullet"/>
      <w:lvlText w:val=""/>
      <w:lvlJc w:val="left"/>
      <w:pPr>
        <w:ind w:left="2928" w:hanging="360"/>
      </w:pPr>
      <w:rPr>
        <w:rFonts w:ascii="Wingdings" w:hAnsi="Wingdings" w:hint="default"/>
      </w:rPr>
    </w:lvl>
    <w:lvl w:ilvl="3" w:tplc="04090001" w:tentative="1">
      <w:start w:val="1"/>
      <w:numFmt w:val="bullet"/>
      <w:lvlText w:val=""/>
      <w:lvlJc w:val="left"/>
      <w:pPr>
        <w:ind w:left="3648" w:hanging="360"/>
      </w:pPr>
      <w:rPr>
        <w:rFonts w:ascii="Symbol" w:hAnsi="Symbol" w:hint="default"/>
      </w:rPr>
    </w:lvl>
    <w:lvl w:ilvl="4" w:tplc="04090003" w:tentative="1">
      <w:start w:val="1"/>
      <w:numFmt w:val="bullet"/>
      <w:lvlText w:val="o"/>
      <w:lvlJc w:val="left"/>
      <w:pPr>
        <w:ind w:left="4368" w:hanging="360"/>
      </w:pPr>
      <w:rPr>
        <w:rFonts w:ascii="Courier New" w:hAnsi="Courier New" w:cs="Courier New" w:hint="default"/>
      </w:rPr>
    </w:lvl>
    <w:lvl w:ilvl="5" w:tplc="04090005" w:tentative="1">
      <w:start w:val="1"/>
      <w:numFmt w:val="bullet"/>
      <w:lvlText w:val=""/>
      <w:lvlJc w:val="left"/>
      <w:pPr>
        <w:ind w:left="5088" w:hanging="360"/>
      </w:pPr>
      <w:rPr>
        <w:rFonts w:ascii="Wingdings" w:hAnsi="Wingdings" w:hint="default"/>
      </w:rPr>
    </w:lvl>
    <w:lvl w:ilvl="6" w:tplc="04090001" w:tentative="1">
      <w:start w:val="1"/>
      <w:numFmt w:val="bullet"/>
      <w:lvlText w:val=""/>
      <w:lvlJc w:val="left"/>
      <w:pPr>
        <w:ind w:left="5808" w:hanging="360"/>
      </w:pPr>
      <w:rPr>
        <w:rFonts w:ascii="Symbol" w:hAnsi="Symbol" w:hint="default"/>
      </w:rPr>
    </w:lvl>
    <w:lvl w:ilvl="7" w:tplc="04090003" w:tentative="1">
      <w:start w:val="1"/>
      <w:numFmt w:val="bullet"/>
      <w:lvlText w:val="o"/>
      <w:lvlJc w:val="left"/>
      <w:pPr>
        <w:ind w:left="6528" w:hanging="360"/>
      </w:pPr>
      <w:rPr>
        <w:rFonts w:ascii="Courier New" w:hAnsi="Courier New" w:cs="Courier New" w:hint="default"/>
      </w:rPr>
    </w:lvl>
    <w:lvl w:ilvl="8" w:tplc="04090005" w:tentative="1">
      <w:start w:val="1"/>
      <w:numFmt w:val="bullet"/>
      <w:lvlText w:val=""/>
      <w:lvlJc w:val="left"/>
      <w:pPr>
        <w:ind w:left="7248" w:hanging="360"/>
      </w:pPr>
      <w:rPr>
        <w:rFonts w:ascii="Wingdings" w:hAnsi="Wingdings" w:hint="default"/>
      </w:rPr>
    </w:lvl>
  </w:abstractNum>
  <w:abstractNum w:abstractNumId="41">
    <w:nsid w:val="72FF6495"/>
    <w:multiLevelType w:val="hybridMultilevel"/>
    <w:tmpl w:val="02F6F3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76D9304F"/>
    <w:multiLevelType w:val="hybridMultilevel"/>
    <w:tmpl w:val="E1F621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7984EED"/>
    <w:multiLevelType w:val="hybridMultilevel"/>
    <w:tmpl w:val="496E753E"/>
    <w:lvl w:ilvl="0" w:tplc="1BA4C792">
      <w:start w:val="1"/>
      <w:numFmt w:val="decimal"/>
      <w:lvlText w:val="%1."/>
      <w:lvlJc w:val="left"/>
      <w:pPr>
        <w:ind w:left="580" w:hanging="360"/>
      </w:pPr>
      <w:rPr>
        <w:rFonts w:hint="default"/>
      </w:rPr>
    </w:lvl>
    <w:lvl w:ilvl="1" w:tplc="04090019" w:tentative="1">
      <w:start w:val="1"/>
      <w:numFmt w:val="lowerLetter"/>
      <w:lvlText w:val="%2."/>
      <w:lvlJc w:val="left"/>
      <w:pPr>
        <w:ind w:left="1300" w:hanging="360"/>
      </w:pPr>
    </w:lvl>
    <w:lvl w:ilvl="2" w:tplc="0409001B" w:tentative="1">
      <w:start w:val="1"/>
      <w:numFmt w:val="lowerRoman"/>
      <w:lvlText w:val="%3."/>
      <w:lvlJc w:val="right"/>
      <w:pPr>
        <w:ind w:left="2020" w:hanging="180"/>
      </w:pPr>
    </w:lvl>
    <w:lvl w:ilvl="3" w:tplc="0409000F" w:tentative="1">
      <w:start w:val="1"/>
      <w:numFmt w:val="decimal"/>
      <w:lvlText w:val="%4."/>
      <w:lvlJc w:val="left"/>
      <w:pPr>
        <w:ind w:left="2740" w:hanging="360"/>
      </w:pPr>
    </w:lvl>
    <w:lvl w:ilvl="4" w:tplc="04090019" w:tentative="1">
      <w:start w:val="1"/>
      <w:numFmt w:val="lowerLetter"/>
      <w:lvlText w:val="%5."/>
      <w:lvlJc w:val="left"/>
      <w:pPr>
        <w:ind w:left="3460" w:hanging="360"/>
      </w:pPr>
    </w:lvl>
    <w:lvl w:ilvl="5" w:tplc="0409001B" w:tentative="1">
      <w:start w:val="1"/>
      <w:numFmt w:val="lowerRoman"/>
      <w:lvlText w:val="%6."/>
      <w:lvlJc w:val="right"/>
      <w:pPr>
        <w:ind w:left="4180" w:hanging="180"/>
      </w:pPr>
    </w:lvl>
    <w:lvl w:ilvl="6" w:tplc="0409000F" w:tentative="1">
      <w:start w:val="1"/>
      <w:numFmt w:val="decimal"/>
      <w:lvlText w:val="%7."/>
      <w:lvlJc w:val="left"/>
      <w:pPr>
        <w:ind w:left="4900" w:hanging="360"/>
      </w:pPr>
    </w:lvl>
    <w:lvl w:ilvl="7" w:tplc="04090019" w:tentative="1">
      <w:start w:val="1"/>
      <w:numFmt w:val="lowerLetter"/>
      <w:lvlText w:val="%8."/>
      <w:lvlJc w:val="left"/>
      <w:pPr>
        <w:ind w:left="5620" w:hanging="360"/>
      </w:pPr>
    </w:lvl>
    <w:lvl w:ilvl="8" w:tplc="0409001B" w:tentative="1">
      <w:start w:val="1"/>
      <w:numFmt w:val="lowerRoman"/>
      <w:lvlText w:val="%9."/>
      <w:lvlJc w:val="right"/>
      <w:pPr>
        <w:ind w:left="6340" w:hanging="180"/>
      </w:pPr>
    </w:lvl>
  </w:abstractNum>
  <w:abstractNum w:abstractNumId="44">
    <w:nsid w:val="781466F2"/>
    <w:multiLevelType w:val="hybridMultilevel"/>
    <w:tmpl w:val="5BD8C878"/>
    <w:lvl w:ilvl="0" w:tplc="0409000F">
      <w:start w:val="1"/>
      <w:numFmt w:val="decimal"/>
      <w:lvlText w:val="%1."/>
      <w:lvlJc w:val="left"/>
      <w:pPr>
        <w:ind w:left="450" w:hanging="360"/>
      </w:p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45">
    <w:nsid w:val="7DBB543A"/>
    <w:multiLevelType w:val="hybridMultilevel"/>
    <w:tmpl w:val="FD7C3144"/>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num w:numId="1">
    <w:abstractNumId w:val="26"/>
  </w:num>
  <w:num w:numId="2">
    <w:abstractNumId w:val="18"/>
  </w:num>
  <w:num w:numId="3">
    <w:abstractNumId w:val="24"/>
  </w:num>
  <w:num w:numId="4">
    <w:abstractNumId w:val="13"/>
  </w:num>
  <w:num w:numId="5">
    <w:abstractNumId w:val="36"/>
  </w:num>
  <w:num w:numId="6">
    <w:abstractNumId w:val="7"/>
  </w:num>
  <w:num w:numId="7">
    <w:abstractNumId w:val="28"/>
  </w:num>
  <w:num w:numId="8">
    <w:abstractNumId w:val="8"/>
  </w:num>
  <w:num w:numId="9">
    <w:abstractNumId w:val="33"/>
  </w:num>
  <w:num w:numId="10">
    <w:abstractNumId w:val="9"/>
  </w:num>
  <w:num w:numId="11">
    <w:abstractNumId w:val="5"/>
  </w:num>
  <w:num w:numId="12">
    <w:abstractNumId w:val="4"/>
  </w:num>
  <w:num w:numId="13">
    <w:abstractNumId w:val="35"/>
  </w:num>
  <w:num w:numId="14">
    <w:abstractNumId w:val="20"/>
  </w:num>
  <w:num w:numId="15">
    <w:abstractNumId w:val="23"/>
  </w:num>
  <w:num w:numId="16">
    <w:abstractNumId w:val="6"/>
  </w:num>
  <w:num w:numId="17">
    <w:abstractNumId w:val="16"/>
  </w:num>
  <w:num w:numId="18">
    <w:abstractNumId w:val="39"/>
  </w:num>
  <w:num w:numId="19">
    <w:abstractNumId w:val="3"/>
  </w:num>
  <w:num w:numId="20">
    <w:abstractNumId w:val="44"/>
  </w:num>
  <w:num w:numId="21">
    <w:abstractNumId w:val="22"/>
  </w:num>
  <w:num w:numId="22">
    <w:abstractNumId w:val="25"/>
  </w:num>
  <w:num w:numId="23">
    <w:abstractNumId w:val="34"/>
  </w:num>
  <w:num w:numId="24">
    <w:abstractNumId w:val="15"/>
  </w:num>
  <w:num w:numId="25">
    <w:abstractNumId w:val="1"/>
  </w:num>
  <w:num w:numId="26">
    <w:abstractNumId w:val="32"/>
  </w:num>
  <w:num w:numId="27">
    <w:abstractNumId w:val="41"/>
  </w:num>
  <w:num w:numId="28">
    <w:abstractNumId w:val="42"/>
  </w:num>
  <w:num w:numId="29">
    <w:abstractNumId w:val="40"/>
  </w:num>
  <w:num w:numId="30">
    <w:abstractNumId w:val="37"/>
  </w:num>
  <w:num w:numId="31">
    <w:abstractNumId w:val="21"/>
  </w:num>
  <w:num w:numId="32">
    <w:abstractNumId w:val="2"/>
  </w:num>
  <w:num w:numId="33">
    <w:abstractNumId w:val="45"/>
  </w:num>
  <w:num w:numId="34">
    <w:abstractNumId w:val="31"/>
  </w:num>
  <w:num w:numId="35">
    <w:abstractNumId w:val="29"/>
  </w:num>
  <w:num w:numId="36">
    <w:abstractNumId w:val="0"/>
  </w:num>
  <w:num w:numId="37">
    <w:abstractNumId w:val="30"/>
  </w:num>
  <w:num w:numId="38">
    <w:abstractNumId w:val="19"/>
  </w:num>
  <w:num w:numId="39">
    <w:abstractNumId w:val="38"/>
  </w:num>
  <w:num w:numId="40">
    <w:abstractNumId w:val="11"/>
  </w:num>
  <w:num w:numId="41">
    <w:abstractNumId w:val="27"/>
  </w:num>
  <w:num w:numId="42">
    <w:abstractNumId w:val="43"/>
  </w:num>
  <w:num w:numId="43">
    <w:abstractNumId w:val="10"/>
  </w:num>
  <w:num w:numId="44">
    <w:abstractNumId w:val="12"/>
  </w:num>
  <w:num w:numId="45">
    <w:abstractNumId w:val="17"/>
  </w:num>
  <w:num w:numId="4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25E23"/>
    <w:rsid w:val="000033DD"/>
    <w:rsid w:val="000302BC"/>
    <w:rsid w:val="000310C1"/>
    <w:rsid w:val="000372DF"/>
    <w:rsid w:val="0004229C"/>
    <w:rsid w:val="00043938"/>
    <w:rsid w:val="00055720"/>
    <w:rsid w:val="00066101"/>
    <w:rsid w:val="00071F22"/>
    <w:rsid w:val="0007227A"/>
    <w:rsid w:val="00075FC0"/>
    <w:rsid w:val="00097DCE"/>
    <w:rsid w:val="000A2FCF"/>
    <w:rsid w:val="000A5A1B"/>
    <w:rsid w:val="000B5B52"/>
    <w:rsid w:val="000C1BBD"/>
    <w:rsid w:val="000C579C"/>
    <w:rsid w:val="000C7128"/>
    <w:rsid w:val="000D0A23"/>
    <w:rsid w:val="000D2759"/>
    <w:rsid w:val="000D6D1E"/>
    <w:rsid w:val="000F36A3"/>
    <w:rsid w:val="00103962"/>
    <w:rsid w:val="00105378"/>
    <w:rsid w:val="001134D2"/>
    <w:rsid w:val="001404EB"/>
    <w:rsid w:val="00156FDC"/>
    <w:rsid w:val="001625EA"/>
    <w:rsid w:val="001718C1"/>
    <w:rsid w:val="00177953"/>
    <w:rsid w:val="00185DC9"/>
    <w:rsid w:val="00196CBC"/>
    <w:rsid w:val="001A5120"/>
    <w:rsid w:val="001B3FCA"/>
    <w:rsid w:val="001C3408"/>
    <w:rsid w:val="001C39A4"/>
    <w:rsid w:val="001C4B12"/>
    <w:rsid w:val="001C4B80"/>
    <w:rsid w:val="001C5B3D"/>
    <w:rsid w:val="001D2D2D"/>
    <w:rsid w:val="001D46CA"/>
    <w:rsid w:val="001D4818"/>
    <w:rsid w:val="001D63BF"/>
    <w:rsid w:val="001E39A4"/>
    <w:rsid w:val="001E445F"/>
    <w:rsid w:val="001E7D3E"/>
    <w:rsid w:val="001F15CF"/>
    <w:rsid w:val="001F46BA"/>
    <w:rsid w:val="00205F7F"/>
    <w:rsid w:val="002101BB"/>
    <w:rsid w:val="00212067"/>
    <w:rsid w:val="00213C88"/>
    <w:rsid w:val="002174D7"/>
    <w:rsid w:val="00223DF4"/>
    <w:rsid w:val="00227D46"/>
    <w:rsid w:val="00231EA3"/>
    <w:rsid w:val="00232244"/>
    <w:rsid w:val="00232FAA"/>
    <w:rsid w:val="00247243"/>
    <w:rsid w:val="0025337B"/>
    <w:rsid w:val="00255DDC"/>
    <w:rsid w:val="002628DB"/>
    <w:rsid w:val="00264E15"/>
    <w:rsid w:val="00283319"/>
    <w:rsid w:val="002A2E5F"/>
    <w:rsid w:val="002D5A70"/>
    <w:rsid w:val="002D611D"/>
    <w:rsid w:val="002D7748"/>
    <w:rsid w:val="002F41C2"/>
    <w:rsid w:val="002F68F7"/>
    <w:rsid w:val="002F7587"/>
    <w:rsid w:val="003074D0"/>
    <w:rsid w:val="00312C74"/>
    <w:rsid w:val="00316E01"/>
    <w:rsid w:val="00320E33"/>
    <w:rsid w:val="00320E4C"/>
    <w:rsid w:val="00327055"/>
    <w:rsid w:val="00337438"/>
    <w:rsid w:val="003500D1"/>
    <w:rsid w:val="00360EE1"/>
    <w:rsid w:val="00376652"/>
    <w:rsid w:val="00377444"/>
    <w:rsid w:val="003A1223"/>
    <w:rsid w:val="003B2BDC"/>
    <w:rsid w:val="003C32C5"/>
    <w:rsid w:val="003C4D93"/>
    <w:rsid w:val="003C7EB0"/>
    <w:rsid w:val="003D64AA"/>
    <w:rsid w:val="003D7167"/>
    <w:rsid w:val="00400428"/>
    <w:rsid w:val="00417082"/>
    <w:rsid w:val="00427CF7"/>
    <w:rsid w:val="0043080F"/>
    <w:rsid w:val="004334AD"/>
    <w:rsid w:val="00437B78"/>
    <w:rsid w:val="0044034B"/>
    <w:rsid w:val="00447DD5"/>
    <w:rsid w:val="00457F33"/>
    <w:rsid w:val="00467622"/>
    <w:rsid w:val="00470072"/>
    <w:rsid w:val="004709BE"/>
    <w:rsid w:val="004750AC"/>
    <w:rsid w:val="00475EDB"/>
    <w:rsid w:val="00481F9F"/>
    <w:rsid w:val="00482C78"/>
    <w:rsid w:val="00493B0B"/>
    <w:rsid w:val="00494870"/>
    <w:rsid w:val="004B66E0"/>
    <w:rsid w:val="004C0C96"/>
    <w:rsid w:val="004E1080"/>
    <w:rsid w:val="004F0BA9"/>
    <w:rsid w:val="004F3DD6"/>
    <w:rsid w:val="004F489A"/>
    <w:rsid w:val="004F5864"/>
    <w:rsid w:val="005000EA"/>
    <w:rsid w:val="00523E3D"/>
    <w:rsid w:val="00536657"/>
    <w:rsid w:val="0053714E"/>
    <w:rsid w:val="005443FA"/>
    <w:rsid w:val="00544AAB"/>
    <w:rsid w:val="00547275"/>
    <w:rsid w:val="0055068C"/>
    <w:rsid w:val="00550D78"/>
    <w:rsid w:val="00551203"/>
    <w:rsid w:val="00556026"/>
    <w:rsid w:val="00560077"/>
    <w:rsid w:val="005724E2"/>
    <w:rsid w:val="005805F8"/>
    <w:rsid w:val="00586590"/>
    <w:rsid w:val="00594C99"/>
    <w:rsid w:val="005B252A"/>
    <w:rsid w:val="005B2A5B"/>
    <w:rsid w:val="005B772D"/>
    <w:rsid w:val="005B7D4A"/>
    <w:rsid w:val="005C3D1B"/>
    <w:rsid w:val="005D203F"/>
    <w:rsid w:val="005D7B45"/>
    <w:rsid w:val="005E2486"/>
    <w:rsid w:val="005F6455"/>
    <w:rsid w:val="005F76CD"/>
    <w:rsid w:val="006039ED"/>
    <w:rsid w:val="00621D0D"/>
    <w:rsid w:val="00621D21"/>
    <w:rsid w:val="006232A0"/>
    <w:rsid w:val="006424CE"/>
    <w:rsid w:val="006532AE"/>
    <w:rsid w:val="006607C3"/>
    <w:rsid w:val="006658A1"/>
    <w:rsid w:val="006715DF"/>
    <w:rsid w:val="00675623"/>
    <w:rsid w:val="00682618"/>
    <w:rsid w:val="00684783"/>
    <w:rsid w:val="00686F82"/>
    <w:rsid w:val="006955C5"/>
    <w:rsid w:val="006A2435"/>
    <w:rsid w:val="006A3182"/>
    <w:rsid w:val="006B6159"/>
    <w:rsid w:val="006B6BA9"/>
    <w:rsid w:val="006C3A02"/>
    <w:rsid w:val="006C3E8B"/>
    <w:rsid w:val="006F1FE5"/>
    <w:rsid w:val="006F6E60"/>
    <w:rsid w:val="00701F73"/>
    <w:rsid w:val="00704482"/>
    <w:rsid w:val="00724E05"/>
    <w:rsid w:val="00730C9F"/>
    <w:rsid w:val="00732071"/>
    <w:rsid w:val="00732BE3"/>
    <w:rsid w:val="00736358"/>
    <w:rsid w:val="00736523"/>
    <w:rsid w:val="00745D07"/>
    <w:rsid w:val="00747727"/>
    <w:rsid w:val="00762C7D"/>
    <w:rsid w:val="00771014"/>
    <w:rsid w:val="00774FBD"/>
    <w:rsid w:val="0078262A"/>
    <w:rsid w:val="007A02BC"/>
    <w:rsid w:val="007C73F4"/>
    <w:rsid w:val="007C7A04"/>
    <w:rsid w:val="00804391"/>
    <w:rsid w:val="008259D9"/>
    <w:rsid w:val="00850FB8"/>
    <w:rsid w:val="00865EFC"/>
    <w:rsid w:val="00875238"/>
    <w:rsid w:val="00880C8F"/>
    <w:rsid w:val="00890319"/>
    <w:rsid w:val="00893265"/>
    <w:rsid w:val="00893CA9"/>
    <w:rsid w:val="00897C66"/>
    <w:rsid w:val="008B3CC0"/>
    <w:rsid w:val="008C1B40"/>
    <w:rsid w:val="008D339C"/>
    <w:rsid w:val="008D6F57"/>
    <w:rsid w:val="008D7A32"/>
    <w:rsid w:val="008E5C4C"/>
    <w:rsid w:val="008F10BC"/>
    <w:rsid w:val="008F14B1"/>
    <w:rsid w:val="00903385"/>
    <w:rsid w:val="009049AE"/>
    <w:rsid w:val="00921264"/>
    <w:rsid w:val="009232DE"/>
    <w:rsid w:val="009342E7"/>
    <w:rsid w:val="0093566C"/>
    <w:rsid w:val="00957744"/>
    <w:rsid w:val="00972289"/>
    <w:rsid w:val="00973DB4"/>
    <w:rsid w:val="0098416D"/>
    <w:rsid w:val="009939E4"/>
    <w:rsid w:val="009A2B06"/>
    <w:rsid w:val="009B58D9"/>
    <w:rsid w:val="009B6D52"/>
    <w:rsid w:val="009D134A"/>
    <w:rsid w:val="009D4908"/>
    <w:rsid w:val="009E6501"/>
    <w:rsid w:val="009F638B"/>
    <w:rsid w:val="00A15728"/>
    <w:rsid w:val="00A16A65"/>
    <w:rsid w:val="00A21981"/>
    <w:rsid w:val="00A269B2"/>
    <w:rsid w:val="00A32D2B"/>
    <w:rsid w:val="00A44D19"/>
    <w:rsid w:val="00A51D00"/>
    <w:rsid w:val="00A5210D"/>
    <w:rsid w:val="00A65B57"/>
    <w:rsid w:val="00A708B7"/>
    <w:rsid w:val="00A71236"/>
    <w:rsid w:val="00A730B8"/>
    <w:rsid w:val="00A8067F"/>
    <w:rsid w:val="00A84B18"/>
    <w:rsid w:val="00A960E4"/>
    <w:rsid w:val="00AB1A2B"/>
    <w:rsid w:val="00AB6AF5"/>
    <w:rsid w:val="00AD4632"/>
    <w:rsid w:val="00AE534F"/>
    <w:rsid w:val="00AE55CC"/>
    <w:rsid w:val="00AF0CD2"/>
    <w:rsid w:val="00B02367"/>
    <w:rsid w:val="00B070A0"/>
    <w:rsid w:val="00B219D4"/>
    <w:rsid w:val="00B35797"/>
    <w:rsid w:val="00B367BB"/>
    <w:rsid w:val="00B463D0"/>
    <w:rsid w:val="00B46755"/>
    <w:rsid w:val="00B55A4F"/>
    <w:rsid w:val="00B573EA"/>
    <w:rsid w:val="00B6423C"/>
    <w:rsid w:val="00B663DF"/>
    <w:rsid w:val="00B8078C"/>
    <w:rsid w:val="00B9337E"/>
    <w:rsid w:val="00BA7022"/>
    <w:rsid w:val="00BC363F"/>
    <w:rsid w:val="00BF0283"/>
    <w:rsid w:val="00BF1C00"/>
    <w:rsid w:val="00BF5B87"/>
    <w:rsid w:val="00C05C2E"/>
    <w:rsid w:val="00C11B92"/>
    <w:rsid w:val="00C247A6"/>
    <w:rsid w:val="00C27055"/>
    <w:rsid w:val="00C3010A"/>
    <w:rsid w:val="00C33F1A"/>
    <w:rsid w:val="00C40560"/>
    <w:rsid w:val="00C44F56"/>
    <w:rsid w:val="00C934B2"/>
    <w:rsid w:val="00CB7494"/>
    <w:rsid w:val="00CC6C91"/>
    <w:rsid w:val="00CD3A91"/>
    <w:rsid w:val="00CD3F5E"/>
    <w:rsid w:val="00CD5710"/>
    <w:rsid w:val="00CD58CB"/>
    <w:rsid w:val="00CE499E"/>
    <w:rsid w:val="00CE4A74"/>
    <w:rsid w:val="00CE6924"/>
    <w:rsid w:val="00CF1FE7"/>
    <w:rsid w:val="00CF27B8"/>
    <w:rsid w:val="00D10914"/>
    <w:rsid w:val="00D1572E"/>
    <w:rsid w:val="00D21009"/>
    <w:rsid w:val="00D2403D"/>
    <w:rsid w:val="00D31646"/>
    <w:rsid w:val="00D33FE9"/>
    <w:rsid w:val="00D515EA"/>
    <w:rsid w:val="00D5403D"/>
    <w:rsid w:val="00D57F1D"/>
    <w:rsid w:val="00D64A78"/>
    <w:rsid w:val="00D77356"/>
    <w:rsid w:val="00D77708"/>
    <w:rsid w:val="00DB0092"/>
    <w:rsid w:val="00DB1718"/>
    <w:rsid w:val="00DD02ED"/>
    <w:rsid w:val="00DD2101"/>
    <w:rsid w:val="00DF16B2"/>
    <w:rsid w:val="00DF6707"/>
    <w:rsid w:val="00E12F77"/>
    <w:rsid w:val="00E134C4"/>
    <w:rsid w:val="00E13E15"/>
    <w:rsid w:val="00E150BB"/>
    <w:rsid w:val="00E23965"/>
    <w:rsid w:val="00E34B8D"/>
    <w:rsid w:val="00E36604"/>
    <w:rsid w:val="00E41B33"/>
    <w:rsid w:val="00E46C13"/>
    <w:rsid w:val="00E46DA8"/>
    <w:rsid w:val="00E46DD9"/>
    <w:rsid w:val="00E50ABE"/>
    <w:rsid w:val="00E53631"/>
    <w:rsid w:val="00E562E9"/>
    <w:rsid w:val="00E63DED"/>
    <w:rsid w:val="00E70756"/>
    <w:rsid w:val="00E91C1B"/>
    <w:rsid w:val="00E92D4B"/>
    <w:rsid w:val="00E968A6"/>
    <w:rsid w:val="00EA03AC"/>
    <w:rsid w:val="00EB0D0C"/>
    <w:rsid w:val="00EB302F"/>
    <w:rsid w:val="00EC327F"/>
    <w:rsid w:val="00EE2CFE"/>
    <w:rsid w:val="00EE3077"/>
    <w:rsid w:val="00EF2093"/>
    <w:rsid w:val="00EF3F5D"/>
    <w:rsid w:val="00F25E23"/>
    <w:rsid w:val="00F26904"/>
    <w:rsid w:val="00F27FC0"/>
    <w:rsid w:val="00F3520A"/>
    <w:rsid w:val="00F5215D"/>
    <w:rsid w:val="00F630DF"/>
    <w:rsid w:val="00F6511E"/>
    <w:rsid w:val="00F71880"/>
    <w:rsid w:val="00F7340F"/>
    <w:rsid w:val="00F764E1"/>
    <w:rsid w:val="00FA21F5"/>
    <w:rsid w:val="00FA2378"/>
    <w:rsid w:val="00FB625B"/>
    <w:rsid w:val="00FC3CBC"/>
    <w:rsid w:val="00FD11FB"/>
    <w:rsid w:val="00FD1FE8"/>
    <w:rsid w:val="00FF6C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F25E23"/>
    <w:pPr>
      <w:spacing w:after="200" w:line="276" w:lineRule="auto"/>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25E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ediumGrid1-Accent21">
    <w:name w:val="Medium Grid 1 - Accent 21"/>
    <w:basedOn w:val="Normal"/>
    <w:uiPriority w:val="34"/>
    <w:qFormat/>
    <w:rsid w:val="00F25E23"/>
    <w:pPr>
      <w:ind w:left="720"/>
      <w:contextualSpacing/>
    </w:pPr>
  </w:style>
  <w:style w:type="paragraph" w:styleId="Header">
    <w:name w:val="header"/>
    <w:basedOn w:val="Normal"/>
    <w:link w:val="HeaderChar"/>
    <w:uiPriority w:val="99"/>
    <w:unhideWhenUsed/>
    <w:rsid w:val="00447DD5"/>
    <w:pPr>
      <w:tabs>
        <w:tab w:val="center" w:pos="4680"/>
        <w:tab w:val="right" w:pos="9360"/>
      </w:tabs>
      <w:spacing w:after="0" w:line="240" w:lineRule="auto"/>
    </w:pPr>
  </w:style>
  <w:style w:type="character" w:customStyle="1" w:styleId="HeaderChar">
    <w:name w:val="Header Char"/>
    <w:basedOn w:val="DefaultParagraphFont"/>
    <w:link w:val="Header"/>
    <w:uiPriority w:val="99"/>
    <w:rsid w:val="00447DD5"/>
  </w:style>
  <w:style w:type="paragraph" w:styleId="Footer">
    <w:name w:val="footer"/>
    <w:basedOn w:val="Normal"/>
    <w:link w:val="FooterChar"/>
    <w:uiPriority w:val="99"/>
    <w:unhideWhenUsed/>
    <w:rsid w:val="00447DD5"/>
    <w:pPr>
      <w:tabs>
        <w:tab w:val="center" w:pos="4680"/>
        <w:tab w:val="right" w:pos="9360"/>
      </w:tabs>
      <w:spacing w:after="0" w:line="240" w:lineRule="auto"/>
    </w:pPr>
  </w:style>
  <w:style w:type="character" w:customStyle="1" w:styleId="FooterChar">
    <w:name w:val="Footer Char"/>
    <w:basedOn w:val="DefaultParagraphFont"/>
    <w:link w:val="Footer"/>
    <w:uiPriority w:val="99"/>
    <w:rsid w:val="00447DD5"/>
  </w:style>
  <w:style w:type="paragraph" w:styleId="BalloonText">
    <w:name w:val="Balloon Text"/>
    <w:basedOn w:val="Normal"/>
    <w:link w:val="BalloonTextChar"/>
    <w:uiPriority w:val="99"/>
    <w:semiHidden/>
    <w:unhideWhenUsed/>
    <w:rsid w:val="00447DD5"/>
    <w:pPr>
      <w:spacing w:after="0" w:line="240" w:lineRule="auto"/>
    </w:pPr>
    <w:rPr>
      <w:rFonts w:ascii="Tahoma" w:hAnsi="Tahoma"/>
      <w:sz w:val="16"/>
      <w:szCs w:val="16"/>
      <w:lang w:val="x-none" w:eastAsia="x-none"/>
    </w:rPr>
  </w:style>
  <w:style w:type="character" w:customStyle="1" w:styleId="BalloonTextChar">
    <w:name w:val="Balloon Text Char"/>
    <w:link w:val="BalloonText"/>
    <w:uiPriority w:val="99"/>
    <w:semiHidden/>
    <w:rsid w:val="00447DD5"/>
    <w:rPr>
      <w:rFonts w:ascii="Tahoma" w:hAnsi="Tahoma" w:cs="Tahoma"/>
      <w:sz w:val="16"/>
      <w:szCs w:val="16"/>
    </w:rPr>
  </w:style>
  <w:style w:type="paragraph" w:customStyle="1" w:styleId="Default">
    <w:name w:val="Default"/>
    <w:rsid w:val="00CC6C91"/>
    <w:pPr>
      <w:autoSpaceDE w:val="0"/>
      <w:autoSpaceDN w:val="0"/>
      <w:adjustRightInd w:val="0"/>
    </w:pPr>
    <w:rPr>
      <w:rFonts w:ascii="Myriad Pro Black" w:hAnsi="Myriad Pro Black" w:cs="Myriad Pro Black"/>
      <w:color w:val="000000"/>
      <w:sz w:val="24"/>
      <w:szCs w:val="24"/>
    </w:rPr>
  </w:style>
  <w:style w:type="paragraph" w:customStyle="1" w:styleId="Pa13">
    <w:name w:val="Pa13"/>
    <w:basedOn w:val="Default"/>
    <w:next w:val="Default"/>
    <w:uiPriority w:val="99"/>
    <w:rsid w:val="00CC6C91"/>
    <w:pPr>
      <w:spacing w:line="221" w:lineRule="atLeast"/>
    </w:pPr>
    <w:rPr>
      <w:rFonts w:cs="Times New Roman"/>
      <w:color w:val="auto"/>
    </w:rPr>
  </w:style>
  <w:style w:type="character" w:customStyle="1" w:styleId="A0">
    <w:name w:val="A0"/>
    <w:uiPriority w:val="99"/>
    <w:rsid w:val="00CC6C91"/>
    <w:rPr>
      <w:rFonts w:cs="Myriad Pro Black"/>
      <w:b/>
      <w:bCs/>
      <w:color w:val="000000"/>
      <w:sz w:val="26"/>
      <w:szCs w:val="26"/>
    </w:rPr>
  </w:style>
  <w:style w:type="paragraph" w:customStyle="1" w:styleId="Pa19">
    <w:name w:val="Pa19"/>
    <w:basedOn w:val="Default"/>
    <w:next w:val="Default"/>
    <w:uiPriority w:val="99"/>
    <w:rsid w:val="00A5210D"/>
    <w:pPr>
      <w:spacing w:line="221" w:lineRule="atLeast"/>
    </w:pPr>
    <w:rPr>
      <w:rFonts w:cs="Times New Roman"/>
      <w:color w:val="auto"/>
    </w:rPr>
  </w:style>
  <w:style w:type="paragraph" w:customStyle="1" w:styleId="Pa0">
    <w:name w:val="Pa0"/>
    <w:basedOn w:val="Default"/>
    <w:next w:val="Default"/>
    <w:uiPriority w:val="99"/>
    <w:rsid w:val="004334AD"/>
    <w:pPr>
      <w:spacing w:line="241" w:lineRule="atLeast"/>
    </w:pPr>
    <w:rPr>
      <w:rFonts w:ascii="Myriad Pro" w:hAnsi="Myriad Pro" w:cs="Times New Roman"/>
      <w:color w:val="auto"/>
    </w:rPr>
  </w:style>
  <w:style w:type="character" w:customStyle="1" w:styleId="A2">
    <w:name w:val="A2"/>
    <w:uiPriority w:val="99"/>
    <w:rsid w:val="004334AD"/>
    <w:rPr>
      <w:rFonts w:cs="Myriad Pro"/>
      <w:color w:val="000000"/>
      <w:sz w:val="20"/>
      <w:szCs w:val="20"/>
    </w:rPr>
  </w:style>
  <w:style w:type="paragraph" w:customStyle="1" w:styleId="Pa1">
    <w:name w:val="Pa1"/>
    <w:basedOn w:val="Default"/>
    <w:next w:val="Default"/>
    <w:uiPriority w:val="99"/>
    <w:rsid w:val="004334AD"/>
    <w:pPr>
      <w:spacing w:line="241" w:lineRule="atLeast"/>
    </w:pPr>
    <w:rPr>
      <w:rFonts w:ascii="Myriad Pro" w:hAnsi="Myriad Pro" w:cs="Times New Roman"/>
      <w:color w:val="auto"/>
    </w:rPr>
  </w:style>
  <w:style w:type="character" w:customStyle="1" w:styleId="A7">
    <w:name w:val="A7"/>
    <w:uiPriority w:val="99"/>
    <w:rsid w:val="004334AD"/>
    <w:rPr>
      <w:rFonts w:cs="Myriad Pro"/>
      <w:b/>
      <w:bCs/>
      <w:color w:val="000000"/>
      <w:sz w:val="22"/>
      <w:szCs w:val="22"/>
    </w:rPr>
  </w:style>
  <w:style w:type="character" w:styleId="Hyperlink">
    <w:name w:val="Hyperlink"/>
    <w:uiPriority w:val="99"/>
    <w:unhideWhenUsed/>
    <w:rsid w:val="003C4D93"/>
    <w:rPr>
      <w:color w:val="0000FF"/>
      <w:u w:val="single"/>
    </w:rPr>
  </w:style>
  <w:style w:type="character" w:styleId="FollowedHyperlink">
    <w:name w:val="FollowedHyperlink"/>
    <w:uiPriority w:val="99"/>
    <w:semiHidden/>
    <w:unhideWhenUsed/>
    <w:rsid w:val="00B9337E"/>
    <w:rPr>
      <w:color w:val="800080"/>
      <w:u w:val="single"/>
    </w:rPr>
  </w:style>
  <w:style w:type="character" w:styleId="Emphasis">
    <w:name w:val="Emphasis"/>
    <w:uiPriority w:val="20"/>
    <w:qFormat/>
    <w:rsid w:val="00893265"/>
    <w:rPr>
      <w:i/>
      <w:iCs/>
    </w:rPr>
  </w:style>
  <w:style w:type="character" w:styleId="Strong">
    <w:name w:val="Strong"/>
    <w:uiPriority w:val="22"/>
    <w:qFormat/>
    <w:rsid w:val="00893265"/>
    <w:rPr>
      <w:b/>
      <w:bCs/>
    </w:rPr>
  </w:style>
  <w:style w:type="character" w:customStyle="1" w:styleId="ssens">
    <w:name w:val="ssens"/>
    <w:rsid w:val="00893265"/>
  </w:style>
  <w:style w:type="character" w:customStyle="1" w:styleId="vi">
    <w:name w:val="vi"/>
    <w:rsid w:val="00893265"/>
  </w:style>
  <w:style w:type="character" w:styleId="CommentReference">
    <w:name w:val="annotation reference"/>
    <w:uiPriority w:val="99"/>
    <w:semiHidden/>
    <w:unhideWhenUsed/>
    <w:rsid w:val="005443FA"/>
    <w:rPr>
      <w:sz w:val="18"/>
      <w:szCs w:val="18"/>
    </w:rPr>
  </w:style>
  <w:style w:type="paragraph" w:styleId="CommentText">
    <w:name w:val="annotation text"/>
    <w:basedOn w:val="Normal"/>
    <w:link w:val="CommentTextChar"/>
    <w:uiPriority w:val="99"/>
    <w:semiHidden/>
    <w:unhideWhenUsed/>
    <w:rsid w:val="005443FA"/>
    <w:rPr>
      <w:sz w:val="24"/>
      <w:szCs w:val="24"/>
      <w:lang w:val="x-none" w:eastAsia="x-none"/>
    </w:rPr>
  </w:style>
  <w:style w:type="character" w:customStyle="1" w:styleId="CommentTextChar">
    <w:name w:val="Comment Text Char"/>
    <w:link w:val="CommentText"/>
    <w:uiPriority w:val="99"/>
    <w:semiHidden/>
    <w:rsid w:val="005443FA"/>
    <w:rPr>
      <w:sz w:val="24"/>
      <w:szCs w:val="24"/>
    </w:rPr>
  </w:style>
  <w:style w:type="paragraph" w:styleId="CommentSubject">
    <w:name w:val="annotation subject"/>
    <w:basedOn w:val="CommentText"/>
    <w:next w:val="CommentText"/>
    <w:link w:val="CommentSubjectChar"/>
    <w:uiPriority w:val="99"/>
    <w:semiHidden/>
    <w:unhideWhenUsed/>
    <w:rsid w:val="005443FA"/>
    <w:rPr>
      <w:b/>
      <w:bCs/>
    </w:rPr>
  </w:style>
  <w:style w:type="character" w:customStyle="1" w:styleId="CommentSubjectChar">
    <w:name w:val="Comment Subject Char"/>
    <w:link w:val="CommentSubject"/>
    <w:uiPriority w:val="99"/>
    <w:semiHidden/>
    <w:rsid w:val="005443FA"/>
    <w:rPr>
      <w:b/>
      <w:bCs/>
      <w:sz w:val="24"/>
      <w:szCs w:val="24"/>
    </w:rPr>
  </w:style>
  <w:style w:type="paragraph" w:customStyle="1" w:styleId="Pa7">
    <w:name w:val="Pa7"/>
    <w:basedOn w:val="Default"/>
    <w:next w:val="Default"/>
    <w:uiPriority w:val="99"/>
    <w:rsid w:val="003A1223"/>
    <w:pPr>
      <w:spacing w:line="241" w:lineRule="atLeast"/>
    </w:pPr>
    <w:rPr>
      <w:rFonts w:ascii="Times" w:hAnsi="Times" w:cs="Times"/>
      <w:color w:val="auto"/>
    </w:rPr>
  </w:style>
  <w:style w:type="character" w:customStyle="1" w:styleId="A6">
    <w:name w:val="A6"/>
    <w:uiPriority w:val="99"/>
    <w:rsid w:val="003A1223"/>
    <w:rPr>
      <w:color w:val="000000"/>
      <w:u w:val="single"/>
    </w:rPr>
  </w:style>
  <w:style w:type="character" w:customStyle="1" w:styleId="A4">
    <w:name w:val="A4"/>
    <w:uiPriority w:val="99"/>
    <w:rsid w:val="003A1223"/>
    <w:rPr>
      <w:color w:val="000000"/>
    </w:rPr>
  </w:style>
  <w:style w:type="character" w:customStyle="1" w:styleId="A3">
    <w:name w:val="A3"/>
    <w:uiPriority w:val="99"/>
    <w:rsid w:val="001D2D2D"/>
    <w:rPr>
      <w:rFonts w:cs="Cambria"/>
      <w:b/>
      <w:bCs/>
      <w:color w:val="000000"/>
      <w:sz w:val="28"/>
      <w:szCs w:val="28"/>
    </w:rPr>
  </w:style>
  <w:style w:type="paragraph" w:customStyle="1" w:styleId="Pa12">
    <w:name w:val="Pa12"/>
    <w:basedOn w:val="Default"/>
    <w:next w:val="Default"/>
    <w:uiPriority w:val="99"/>
    <w:rsid w:val="001D2D2D"/>
    <w:pPr>
      <w:spacing w:line="241" w:lineRule="atLeast"/>
    </w:pPr>
    <w:rPr>
      <w:rFonts w:ascii="Cambria" w:hAnsi="Cambria" w:cs="Times New Roman"/>
      <w:color w:val="auto"/>
    </w:rPr>
  </w:style>
  <w:style w:type="paragraph" w:customStyle="1" w:styleId="Pa4">
    <w:name w:val="Pa4"/>
    <w:basedOn w:val="Default"/>
    <w:next w:val="Default"/>
    <w:uiPriority w:val="99"/>
    <w:rsid w:val="00427CF7"/>
    <w:pPr>
      <w:spacing w:line="241" w:lineRule="atLeast"/>
    </w:pPr>
    <w:rPr>
      <w:rFonts w:ascii="Times" w:hAnsi="Times" w:cs="Times"/>
      <w:color w:val="auto"/>
    </w:rPr>
  </w:style>
  <w:style w:type="character" w:customStyle="1" w:styleId="A5">
    <w:name w:val="A5"/>
    <w:uiPriority w:val="99"/>
    <w:rsid w:val="00427CF7"/>
    <w:rPr>
      <w:color w:val="000000"/>
    </w:rPr>
  </w:style>
  <w:style w:type="paragraph" w:styleId="ListParagraph">
    <w:name w:val="List Paragraph"/>
    <w:basedOn w:val="Normal"/>
    <w:uiPriority w:val="72"/>
    <w:qFormat/>
    <w:rsid w:val="00E134C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F25E23"/>
    <w:pPr>
      <w:spacing w:after="200" w:line="276" w:lineRule="auto"/>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25E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MediumGrid1-Accent21">
    <w:name w:val="Medium Grid 1 - Accent 21"/>
    <w:basedOn w:val="Normal"/>
    <w:uiPriority w:val="34"/>
    <w:qFormat/>
    <w:rsid w:val="00F25E23"/>
    <w:pPr>
      <w:ind w:left="720"/>
      <w:contextualSpacing/>
    </w:pPr>
  </w:style>
  <w:style w:type="paragraph" w:styleId="Header">
    <w:name w:val="header"/>
    <w:basedOn w:val="Normal"/>
    <w:link w:val="HeaderChar"/>
    <w:uiPriority w:val="99"/>
    <w:unhideWhenUsed/>
    <w:rsid w:val="00447DD5"/>
    <w:pPr>
      <w:tabs>
        <w:tab w:val="center" w:pos="4680"/>
        <w:tab w:val="right" w:pos="9360"/>
      </w:tabs>
      <w:spacing w:after="0" w:line="240" w:lineRule="auto"/>
    </w:pPr>
  </w:style>
  <w:style w:type="character" w:customStyle="1" w:styleId="HeaderChar">
    <w:name w:val="Header Char"/>
    <w:basedOn w:val="DefaultParagraphFont"/>
    <w:link w:val="Header"/>
    <w:uiPriority w:val="99"/>
    <w:rsid w:val="00447DD5"/>
  </w:style>
  <w:style w:type="paragraph" w:styleId="Footer">
    <w:name w:val="footer"/>
    <w:basedOn w:val="Normal"/>
    <w:link w:val="FooterChar"/>
    <w:uiPriority w:val="99"/>
    <w:unhideWhenUsed/>
    <w:rsid w:val="00447DD5"/>
    <w:pPr>
      <w:tabs>
        <w:tab w:val="center" w:pos="4680"/>
        <w:tab w:val="right" w:pos="9360"/>
      </w:tabs>
      <w:spacing w:after="0" w:line="240" w:lineRule="auto"/>
    </w:pPr>
  </w:style>
  <w:style w:type="character" w:customStyle="1" w:styleId="FooterChar">
    <w:name w:val="Footer Char"/>
    <w:basedOn w:val="DefaultParagraphFont"/>
    <w:link w:val="Footer"/>
    <w:uiPriority w:val="99"/>
    <w:rsid w:val="00447DD5"/>
  </w:style>
  <w:style w:type="paragraph" w:styleId="BalloonText">
    <w:name w:val="Balloon Text"/>
    <w:basedOn w:val="Normal"/>
    <w:link w:val="BalloonTextChar"/>
    <w:uiPriority w:val="99"/>
    <w:semiHidden/>
    <w:unhideWhenUsed/>
    <w:rsid w:val="00447DD5"/>
    <w:pPr>
      <w:spacing w:after="0" w:line="240" w:lineRule="auto"/>
    </w:pPr>
    <w:rPr>
      <w:rFonts w:ascii="Tahoma" w:hAnsi="Tahoma"/>
      <w:sz w:val="16"/>
      <w:szCs w:val="16"/>
      <w:lang w:val="x-none" w:eastAsia="x-none"/>
    </w:rPr>
  </w:style>
  <w:style w:type="character" w:customStyle="1" w:styleId="BalloonTextChar">
    <w:name w:val="Balloon Text Char"/>
    <w:link w:val="BalloonText"/>
    <w:uiPriority w:val="99"/>
    <w:semiHidden/>
    <w:rsid w:val="00447DD5"/>
    <w:rPr>
      <w:rFonts w:ascii="Tahoma" w:hAnsi="Tahoma" w:cs="Tahoma"/>
      <w:sz w:val="16"/>
      <w:szCs w:val="16"/>
    </w:rPr>
  </w:style>
  <w:style w:type="paragraph" w:customStyle="1" w:styleId="Default">
    <w:name w:val="Default"/>
    <w:rsid w:val="00CC6C91"/>
    <w:pPr>
      <w:autoSpaceDE w:val="0"/>
      <w:autoSpaceDN w:val="0"/>
      <w:adjustRightInd w:val="0"/>
    </w:pPr>
    <w:rPr>
      <w:rFonts w:ascii="Myriad Pro Black" w:hAnsi="Myriad Pro Black" w:cs="Myriad Pro Black"/>
      <w:color w:val="000000"/>
      <w:sz w:val="24"/>
      <w:szCs w:val="24"/>
    </w:rPr>
  </w:style>
  <w:style w:type="paragraph" w:customStyle="1" w:styleId="Pa13">
    <w:name w:val="Pa13"/>
    <w:basedOn w:val="Default"/>
    <w:next w:val="Default"/>
    <w:uiPriority w:val="99"/>
    <w:rsid w:val="00CC6C91"/>
    <w:pPr>
      <w:spacing w:line="221" w:lineRule="atLeast"/>
    </w:pPr>
    <w:rPr>
      <w:rFonts w:cs="Times New Roman"/>
      <w:color w:val="auto"/>
    </w:rPr>
  </w:style>
  <w:style w:type="character" w:customStyle="1" w:styleId="A0">
    <w:name w:val="A0"/>
    <w:uiPriority w:val="99"/>
    <w:rsid w:val="00CC6C91"/>
    <w:rPr>
      <w:rFonts w:cs="Myriad Pro Black"/>
      <w:b/>
      <w:bCs/>
      <w:color w:val="000000"/>
      <w:sz w:val="26"/>
      <w:szCs w:val="26"/>
    </w:rPr>
  </w:style>
  <w:style w:type="paragraph" w:customStyle="1" w:styleId="Pa19">
    <w:name w:val="Pa19"/>
    <w:basedOn w:val="Default"/>
    <w:next w:val="Default"/>
    <w:uiPriority w:val="99"/>
    <w:rsid w:val="00A5210D"/>
    <w:pPr>
      <w:spacing w:line="221" w:lineRule="atLeast"/>
    </w:pPr>
    <w:rPr>
      <w:rFonts w:cs="Times New Roman"/>
      <w:color w:val="auto"/>
    </w:rPr>
  </w:style>
  <w:style w:type="paragraph" w:customStyle="1" w:styleId="Pa0">
    <w:name w:val="Pa0"/>
    <w:basedOn w:val="Default"/>
    <w:next w:val="Default"/>
    <w:uiPriority w:val="99"/>
    <w:rsid w:val="004334AD"/>
    <w:pPr>
      <w:spacing w:line="241" w:lineRule="atLeast"/>
    </w:pPr>
    <w:rPr>
      <w:rFonts w:ascii="Myriad Pro" w:hAnsi="Myriad Pro" w:cs="Times New Roman"/>
      <w:color w:val="auto"/>
    </w:rPr>
  </w:style>
  <w:style w:type="character" w:customStyle="1" w:styleId="A2">
    <w:name w:val="A2"/>
    <w:uiPriority w:val="99"/>
    <w:rsid w:val="004334AD"/>
    <w:rPr>
      <w:rFonts w:cs="Myriad Pro"/>
      <w:color w:val="000000"/>
      <w:sz w:val="20"/>
      <w:szCs w:val="20"/>
    </w:rPr>
  </w:style>
  <w:style w:type="paragraph" w:customStyle="1" w:styleId="Pa1">
    <w:name w:val="Pa1"/>
    <w:basedOn w:val="Default"/>
    <w:next w:val="Default"/>
    <w:uiPriority w:val="99"/>
    <w:rsid w:val="004334AD"/>
    <w:pPr>
      <w:spacing w:line="241" w:lineRule="atLeast"/>
    </w:pPr>
    <w:rPr>
      <w:rFonts w:ascii="Myriad Pro" w:hAnsi="Myriad Pro" w:cs="Times New Roman"/>
      <w:color w:val="auto"/>
    </w:rPr>
  </w:style>
  <w:style w:type="character" w:customStyle="1" w:styleId="A7">
    <w:name w:val="A7"/>
    <w:uiPriority w:val="99"/>
    <w:rsid w:val="004334AD"/>
    <w:rPr>
      <w:rFonts w:cs="Myriad Pro"/>
      <w:b/>
      <w:bCs/>
      <w:color w:val="000000"/>
      <w:sz w:val="22"/>
      <w:szCs w:val="22"/>
    </w:rPr>
  </w:style>
  <w:style w:type="character" w:styleId="Hyperlink">
    <w:name w:val="Hyperlink"/>
    <w:uiPriority w:val="99"/>
    <w:unhideWhenUsed/>
    <w:rsid w:val="003C4D93"/>
    <w:rPr>
      <w:color w:val="0000FF"/>
      <w:u w:val="single"/>
    </w:rPr>
  </w:style>
  <w:style w:type="character" w:styleId="FollowedHyperlink">
    <w:name w:val="FollowedHyperlink"/>
    <w:uiPriority w:val="99"/>
    <w:semiHidden/>
    <w:unhideWhenUsed/>
    <w:rsid w:val="00B9337E"/>
    <w:rPr>
      <w:color w:val="800080"/>
      <w:u w:val="single"/>
    </w:rPr>
  </w:style>
  <w:style w:type="character" w:styleId="Emphasis">
    <w:name w:val="Emphasis"/>
    <w:uiPriority w:val="20"/>
    <w:qFormat/>
    <w:rsid w:val="00893265"/>
    <w:rPr>
      <w:i/>
      <w:iCs/>
    </w:rPr>
  </w:style>
  <w:style w:type="character" w:styleId="Strong">
    <w:name w:val="Strong"/>
    <w:uiPriority w:val="22"/>
    <w:qFormat/>
    <w:rsid w:val="00893265"/>
    <w:rPr>
      <w:b/>
      <w:bCs/>
    </w:rPr>
  </w:style>
  <w:style w:type="character" w:customStyle="1" w:styleId="ssens">
    <w:name w:val="ssens"/>
    <w:rsid w:val="00893265"/>
  </w:style>
  <w:style w:type="character" w:customStyle="1" w:styleId="vi">
    <w:name w:val="vi"/>
    <w:rsid w:val="00893265"/>
  </w:style>
  <w:style w:type="character" w:styleId="CommentReference">
    <w:name w:val="annotation reference"/>
    <w:uiPriority w:val="99"/>
    <w:semiHidden/>
    <w:unhideWhenUsed/>
    <w:rsid w:val="005443FA"/>
    <w:rPr>
      <w:sz w:val="18"/>
      <w:szCs w:val="18"/>
    </w:rPr>
  </w:style>
  <w:style w:type="paragraph" w:styleId="CommentText">
    <w:name w:val="annotation text"/>
    <w:basedOn w:val="Normal"/>
    <w:link w:val="CommentTextChar"/>
    <w:uiPriority w:val="99"/>
    <w:semiHidden/>
    <w:unhideWhenUsed/>
    <w:rsid w:val="005443FA"/>
    <w:rPr>
      <w:sz w:val="24"/>
      <w:szCs w:val="24"/>
      <w:lang w:val="x-none" w:eastAsia="x-none"/>
    </w:rPr>
  </w:style>
  <w:style w:type="character" w:customStyle="1" w:styleId="CommentTextChar">
    <w:name w:val="Comment Text Char"/>
    <w:link w:val="CommentText"/>
    <w:uiPriority w:val="99"/>
    <w:semiHidden/>
    <w:rsid w:val="005443FA"/>
    <w:rPr>
      <w:sz w:val="24"/>
      <w:szCs w:val="24"/>
    </w:rPr>
  </w:style>
  <w:style w:type="paragraph" w:styleId="CommentSubject">
    <w:name w:val="annotation subject"/>
    <w:basedOn w:val="CommentText"/>
    <w:next w:val="CommentText"/>
    <w:link w:val="CommentSubjectChar"/>
    <w:uiPriority w:val="99"/>
    <w:semiHidden/>
    <w:unhideWhenUsed/>
    <w:rsid w:val="005443FA"/>
    <w:rPr>
      <w:b/>
      <w:bCs/>
    </w:rPr>
  </w:style>
  <w:style w:type="character" w:customStyle="1" w:styleId="CommentSubjectChar">
    <w:name w:val="Comment Subject Char"/>
    <w:link w:val="CommentSubject"/>
    <w:uiPriority w:val="99"/>
    <w:semiHidden/>
    <w:rsid w:val="005443FA"/>
    <w:rPr>
      <w:b/>
      <w:bCs/>
      <w:sz w:val="24"/>
      <w:szCs w:val="24"/>
    </w:rPr>
  </w:style>
  <w:style w:type="paragraph" w:customStyle="1" w:styleId="Pa7">
    <w:name w:val="Pa7"/>
    <w:basedOn w:val="Default"/>
    <w:next w:val="Default"/>
    <w:uiPriority w:val="99"/>
    <w:rsid w:val="003A1223"/>
    <w:pPr>
      <w:spacing w:line="241" w:lineRule="atLeast"/>
    </w:pPr>
    <w:rPr>
      <w:rFonts w:ascii="Times" w:hAnsi="Times" w:cs="Times"/>
      <w:color w:val="auto"/>
    </w:rPr>
  </w:style>
  <w:style w:type="character" w:customStyle="1" w:styleId="A6">
    <w:name w:val="A6"/>
    <w:uiPriority w:val="99"/>
    <w:rsid w:val="003A1223"/>
    <w:rPr>
      <w:color w:val="000000"/>
      <w:u w:val="single"/>
    </w:rPr>
  </w:style>
  <w:style w:type="character" w:customStyle="1" w:styleId="A4">
    <w:name w:val="A4"/>
    <w:uiPriority w:val="99"/>
    <w:rsid w:val="003A1223"/>
    <w:rPr>
      <w:color w:val="000000"/>
    </w:rPr>
  </w:style>
  <w:style w:type="character" w:customStyle="1" w:styleId="A3">
    <w:name w:val="A3"/>
    <w:uiPriority w:val="99"/>
    <w:rsid w:val="001D2D2D"/>
    <w:rPr>
      <w:rFonts w:cs="Cambria"/>
      <w:b/>
      <w:bCs/>
      <w:color w:val="000000"/>
      <w:sz w:val="28"/>
      <w:szCs w:val="28"/>
    </w:rPr>
  </w:style>
  <w:style w:type="paragraph" w:customStyle="1" w:styleId="Pa12">
    <w:name w:val="Pa12"/>
    <w:basedOn w:val="Default"/>
    <w:next w:val="Default"/>
    <w:uiPriority w:val="99"/>
    <w:rsid w:val="001D2D2D"/>
    <w:pPr>
      <w:spacing w:line="241" w:lineRule="atLeast"/>
    </w:pPr>
    <w:rPr>
      <w:rFonts w:ascii="Cambria" w:hAnsi="Cambria" w:cs="Times New Roman"/>
      <w:color w:val="auto"/>
    </w:rPr>
  </w:style>
  <w:style w:type="paragraph" w:customStyle="1" w:styleId="Pa4">
    <w:name w:val="Pa4"/>
    <w:basedOn w:val="Default"/>
    <w:next w:val="Default"/>
    <w:uiPriority w:val="99"/>
    <w:rsid w:val="00427CF7"/>
    <w:pPr>
      <w:spacing w:line="241" w:lineRule="atLeast"/>
    </w:pPr>
    <w:rPr>
      <w:rFonts w:ascii="Times" w:hAnsi="Times" w:cs="Times"/>
      <w:color w:val="auto"/>
    </w:rPr>
  </w:style>
  <w:style w:type="character" w:customStyle="1" w:styleId="A5">
    <w:name w:val="A5"/>
    <w:uiPriority w:val="99"/>
    <w:rsid w:val="00427CF7"/>
    <w:rPr>
      <w:color w:val="000000"/>
    </w:rPr>
  </w:style>
  <w:style w:type="paragraph" w:styleId="ListParagraph">
    <w:name w:val="List Paragraph"/>
    <w:basedOn w:val="Normal"/>
    <w:uiPriority w:val="72"/>
    <w:qFormat/>
    <w:rsid w:val="00E134C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1526961">
      <w:bodyDiv w:val="1"/>
      <w:marLeft w:val="0"/>
      <w:marRight w:val="0"/>
      <w:marTop w:val="0"/>
      <w:marBottom w:val="0"/>
      <w:divBdr>
        <w:top w:val="none" w:sz="0" w:space="0" w:color="auto"/>
        <w:left w:val="none" w:sz="0" w:space="0" w:color="auto"/>
        <w:bottom w:val="none" w:sz="0" w:space="0" w:color="auto"/>
        <w:right w:val="none" w:sz="0" w:space="0" w:color="auto"/>
      </w:divBdr>
    </w:div>
    <w:div w:id="373163026">
      <w:bodyDiv w:val="1"/>
      <w:marLeft w:val="0"/>
      <w:marRight w:val="0"/>
      <w:marTop w:val="0"/>
      <w:marBottom w:val="0"/>
      <w:divBdr>
        <w:top w:val="none" w:sz="0" w:space="0" w:color="auto"/>
        <w:left w:val="none" w:sz="0" w:space="0" w:color="auto"/>
        <w:bottom w:val="none" w:sz="0" w:space="0" w:color="auto"/>
        <w:right w:val="none" w:sz="0" w:space="0" w:color="auto"/>
      </w:divBdr>
      <w:divsChild>
        <w:div w:id="9530084">
          <w:marLeft w:val="0"/>
          <w:marRight w:val="0"/>
          <w:marTop w:val="0"/>
          <w:marBottom w:val="0"/>
          <w:divBdr>
            <w:top w:val="none" w:sz="0" w:space="0" w:color="auto"/>
            <w:left w:val="none" w:sz="0" w:space="0" w:color="auto"/>
            <w:bottom w:val="none" w:sz="0" w:space="0" w:color="auto"/>
            <w:right w:val="none" w:sz="0" w:space="0" w:color="auto"/>
          </w:divBdr>
        </w:div>
        <w:div w:id="91947145">
          <w:marLeft w:val="0"/>
          <w:marRight w:val="0"/>
          <w:marTop w:val="0"/>
          <w:marBottom w:val="0"/>
          <w:divBdr>
            <w:top w:val="none" w:sz="0" w:space="0" w:color="auto"/>
            <w:left w:val="none" w:sz="0" w:space="0" w:color="auto"/>
            <w:bottom w:val="none" w:sz="0" w:space="0" w:color="auto"/>
            <w:right w:val="none" w:sz="0" w:space="0" w:color="auto"/>
          </w:divBdr>
        </w:div>
        <w:div w:id="267196777">
          <w:marLeft w:val="0"/>
          <w:marRight w:val="0"/>
          <w:marTop w:val="0"/>
          <w:marBottom w:val="0"/>
          <w:divBdr>
            <w:top w:val="none" w:sz="0" w:space="0" w:color="auto"/>
            <w:left w:val="none" w:sz="0" w:space="0" w:color="auto"/>
            <w:bottom w:val="none" w:sz="0" w:space="0" w:color="auto"/>
            <w:right w:val="none" w:sz="0" w:space="0" w:color="auto"/>
          </w:divBdr>
        </w:div>
        <w:div w:id="315838179">
          <w:marLeft w:val="0"/>
          <w:marRight w:val="0"/>
          <w:marTop w:val="0"/>
          <w:marBottom w:val="0"/>
          <w:divBdr>
            <w:top w:val="none" w:sz="0" w:space="0" w:color="auto"/>
            <w:left w:val="none" w:sz="0" w:space="0" w:color="auto"/>
            <w:bottom w:val="none" w:sz="0" w:space="0" w:color="auto"/>
            <w:right w:val="none" w:sz="0" w:space="0" w:color="auto"/>
          </w:divBdr>
        </w:div>
        <w:div w:id="346761704">
          <w:marLeft w:val="0"/>
          <w:marRight w:val="0"/>
          <w:marTop w:val="0"/>
          <w:marBottom w:val="0"/>
          <w:divBdr>
            <w:top w:val="none" w:sz="0" w:space="0" w:color="auto"/>
            <w:left w:val="none" w:sz="0" w:space="0" w:color="auto"/>
            <w:bottom w:val="none" w:sz="0" w:space="0" w:color="auto"/>
            <w:right w:val="none" w:sz="0" w:space="0" w:color="auto"/>
          </w:divBdr>
        </w:div>
        <w:div w:id="555899087">
          <w:marLeft w:val="0"/>
          <w:marRight w:val="0"/>
          <w:marTop w:val="0"/>
          <w:marBottom w:val="0"/>
          <w:divBdr>
            <w:top w:val="none" w:sz="0" w:space="0" w:color="auto"/>
            <w:left w:val="none" w:sz="0" w:space="0" w:color="auto"/>
            <w:bottom w:val="none" w:sz="0" w:space="0" w:color="auto"/>
            <w:right w:val="none" w:sz="0" w:space="0" w:color="auto"/>
          </w:divBdr>
        </w:div>
        <w:div w:id="563293925">
          <w:marLeft w:val="0"/>
          <w:marRight w:val="0"/>
          <w:marTop w:val="0"/>
          <w:marBottom w:val="0"/>
          <w:divBdr>
            <w:top w:val="none" w:sz="0" w:space="0" w:color="auto"/>
            <w:left w:val="none" w:sz="0" w:space="0" w:color="auto"/>
            <w:bottom w:val="none" w:sz="0" w:space="0" w:color="auto"/>
            <w:right w:val="none" w:sz="0" w:space="0" w:color="auto"/>
          </w:divBdr>
        </w:div>
        <w:div w:id="675576267">
          <w:marLeft w:val="0"/>
          <w:marRight w:val="0"/>
          <w:marTop w:val="0"/>
          <w:marBottom w:val="0"/>
          <w:divBdr>
            <w:top w:val="none" w:sz="0" w:space="0" w:color="auto"/>
            <w:left w:val="none" w:sz="0" w:space="0" w:color="auto"/>
            <w:bottom w:val="none" w:sz="0" w:space="0" w:color="auto"/>
            <w:right w:val="none" w:sz="0" w:space="0" w:color="auto"/>
          </w:divBdr>
        </w:div>
        <w:div w:id="838542652">
          <w:marLeft w:val="0"/>
          <w:marRight w:val="0"/>
          <w:marTop w:val="0"/>
          <w:marBottom w:val="0"/>
          <w:divBdr>
            <w:top w:val="none" w:sz="0" w:space="0" w:color="auto"/>
            <w:left w:val="none" w:sz="0" w:space="0" w:color="auto"/>
            <w:bottom w:val="none" w:sz="0" w:space="0" w:color="auto"/>
            <w:right w:val="none" w:sz="0" w:space="0" w:color="auto"/>
          </w:divBdr>
        </w:div>
        <w:div w:id="1047265471">
          <w:marLeft w:val="0"/>
          <w:marRight w:val="0"/>
          <w:marTop w:val="0"/>
          <w:marBottom w:val="0"/>
          <w:divBdr>
            <w:top w:val="none" w:sz="0" w:space="0" w:color="auto"/>
            <w:left w:val="none" w:sz="0" w:space="0" w:color="auto"/>
            <w:bottom w:val="none" w:sz="0" w:space="0" w:color="auto"/>
            <w:right w:val="none" w:sz="0" w:space="0" w:color="auto"/>
          </w:divBdr>
        </w:div>
        <w:div w:id="1081368489">
          <w:marLeft w:val="0"/>
          <w:marRight w:val="0"/>
          <w:marTop w:val="0"/>
          <w:marBottom w:val="0"/>
          <w:divBdr>
            <w:top w:val="none" w:sz="0" w:space="0" w:color="auto"/>
            <w:left w:val="none" w:sz="0" w:space="0" w:color="auto"/>
            <w:bottom w:val="none" w:sz="0" w:space="0" w:color="auto"/>
            <w:right w:val="none" w:sz="0" w:space="0" w:color="auto"/>
          </w:divBdr>
        </w:div>
        <w:div w:id="1151992472">
          <w:marLeft w:val="0"/>
          <w:marRight w:val="0"/>
          <w:marTop w:val="0"/>
          <w:marBottom w:val="0"/>
          <w:divBdr>
            <w:top w:val="none" w:sz="0" w:space="0" w:color="auto"/>
            <w:left w:val="none" w:sz="0" w:space="0" w:color="auto"/>
            <w:bottom w:val="none" w:sz="0" w:space="0" w:color="auto"/>
            <w:right w:val="none" w:sz="0" w:space="0" w:color="auto"/>
          </w:divBdr>
        </w:div>
        <w:div w:id="1268349686">
          <w:marLeft w:val="0"/>
          <w:marRight w:val="0"/>
          <w:marTop w:val="0"/>
          <w:marBottom w:val="0"/>
          <w:divBdr>
            <w:top w:val="none" w:sz="0" w:space="0" w:color="auto"/>
            <w:left w:val="none" w:sz="0" w:space="0" w:color="auto"/>
            <w:bottom w:val="none" w:sz="0" w:space="0" w:color="auto"/>
            <w:right w:val="none" w:sz="0" w:space="0" w:color="auto"/>
          </w:divBdr>
        </w:div>
        <w:div w:id="1299917292">
          <w:marLeft w:val="0"/>
          <w:marRight w:val="0"/>
          <w:marTop w:val="0"/>
          <w:marBottom w:val="0"/>
          <w:divBdr>
            <w:top w:val="none" w:sz="0" w:space="0" w:color="auto"/>
            <w:left w:val="none" w:sz="0" w:space="0" w:color="auto"/>
            <w:bottom w:val="none" w:sz="0" w:space="0" w:color="auto"/>
            <w:right w:val="none" w:sz="0" w:space="0" w:color="auto"/>
          </w:divBdr>
        </w:div>
        <w:div w:id="1489127643">
          <w:marLeft w:val="0"/>
          <w:marRight w:val="0"/>
          <w:marTop w:val="0"/>
          <w:marBottom w:val="0"/>
          <w:divBdr>
            <w:top w:val="none" w:sz="0" w:space="0" w:color="auto"/>
            <w:left w:val="none" w:sz="0" w:space="0" w:color="auto"/>
            <w:bottom w:val="none" w:sz="0" w:space="0" w:color="auto"/>
            <w:right w:val="none" w:sz="0" w:space="0" w:color="auto"/>
          </w:divBdr>
        </w:div>
        <w:div w:id="1521776880">
          <w:marLeft w:val="0"/>
          <w:marRight w:val="0"/>
          <w:marTop w:val="0"/>
          <w:marBottom w:val="0"/>
          <w:divBdr>
            <w:top w:val="none" w:sz="0" w:space="0" w:color="auto"/>
            <w:left w:val="none" w:sz="0" w:space="0" w:color="auto"/>
            <w:bottom w:val="none" w:sz="0" w:space="0" w:color="auto"/>
            <w:right w:val="none" w:sz="0" w:space="0" w:color="auto"/>
          </w:divBdr>
        </w:div>
        <w:div w:id="1608393861">
          <w:marLeft w:val="0"/>
          <w:marRight w:val="0"/>
          <w:marTop w:val="0"/>
          <w:marBottom w:val="0"/>
          <w:divBdr>
            <w:top w:val="none" w:sz="0" w:space="0" w:color="auto"/>
            <w:left w:val="none" w:sz="0" w:space="0" w:color="auto"/>
            <w:bottom w:val="none" w:sz="0" w:space="0" w:color="auto"/>
            <w:right w:val="none" w:sz="0" w:space="0" w:color="auto"/>
          </w:divBdr>
        </w:div>
        <w:div w:id="1824850222">
          <w:marLeft w:val="0"/>
          <w:marRight w:val="0"/>
          <w:marTop w:val="0"/>
          <w:marBottom w:val="0"/>
          <w:divBdr>
            <w:top w:val="none" w:sz="0" w:space="0" w:color="auto"/>
            <w:left w:val="none" w:sz="0" w:space="0" w:color="auto"/>
            <w:bottom w:val="none" w:sz="0" w:space="0" w:color="auto"/>
            <w:right w:val="none" w:sz="0" w:space="0" w:color="auto"/>
          </w:divBdr>
        </w:div>
        <w:div w:id="1851412511">
          <w:marLeft w:val="0"/>
          <w:marRight w:val="0"/>
          <w:marTop w:val="0"/>
          <w:marBottom w:val="0"/>
          <w:divBdr>
            <w:top w:val="none" w:sz="0" w:space="0" w:color="auto"/>
            <w:left w:val="none" w:sz="0" w:space="0" w:color="auto"/>
            <w:bottom w:val="none" w:sz="0" w:space="0" w:color="auto"/>
            <w:right w:val="none" w:sz="0" w:space="0" w:color="auto"/>
          </w:divBdr>
        </w:div>
        <w:div w:id="1967854363">
          <w:marLeft w:val="0"/>
          <w:marRight w:val="0"/>
          <w:marTop w:val="0"/>
          <w:marBottom w:val="0"/>
          <w:divBdr>
            <w:top w:val="none" w:sz="0" w:space="0" w:color="auto"/>
            <w:left w:val="none" w:sz="0" w:space="0" w:color="auto"/>
            <w:bottom w:val="none" w:sz="0" w:space="0" w:color="auto"/>
            <w:right w:val="none" w:sz="0" w:space="0" w:color="auto"/>
          </w:divBdr>
        </w:div>
        <w:div w:id="1980915191">
          <w:marLeft w:val="0"/>
          <w:marRight w:val="0"/>
          <w:marTop w:val="0"/>
          <w:marBottom w:val="0"/>
          <w:divBdr>
            <w:top w:val="none" w:sz="0" w:space="0" w:color="auto"/>
            <w:left w:val="none" w:sz="0" w:space="0" w:color="auto"/>
            <w:bottom w:val="none" w:sz="0" w:space="0" w:color="auto"/>
            <w:right w:val="none" w:sz="0" w:space="0" w:color="auto"/>
          </w:divBdr>
        </w:div>
        <w:div w:id="2082091560">
          <w:marLeft w:val="0"/>
          <w:marRight w:val="0"/>
          <w:marTop w:val="0"/>
          <w:marBottom w:val="0"/>
          <w:divBdr>
            <w:top w:val="none" w:sz="0" w:space="0" w:color="auto"/>
            <w:left w:val="none" w:sz="0" w:space="0" w:color="auto"/>
            <w:bottom w:val="none" w:sz="0" w:space="0" w:color="auto"/>
            <w:right w:val="none" w:sz="0" w:space="0" w:color="auto"/>
          </w:divBdr>
        </w:div>
      </w:divsChild>
    </w:div>
    <w:div w:id="502166466">
      <w:bodyDiv w:val="1"/>
      <w:marLeft w:val="0"/>
      <w:marRight w:val="0"/>
      <w:marTop w:val="0"/>
      <w:marBottom w:val="0"/>
      <w:divBdr>
        <w:top w:val="none" w:sz="0" w:space="0" w:color="auto"/>
        <w:left w:val="none" w:sz="0" w:space="0" w:color="auto"/>
        <w:bottom w:val="none" w:sz="0" w:space="0" w:color="auto"/>
        <w:right w:val="none" w:sz="0" w:space="0" w:color="auto"/>
      </w:divBdr>
    </w:div>
    <w:div w:id="510027145">
      <w:bodyDiv w:val="1"/>
      <w:marLeft w:val="0"/>
      <w:marRight w:val="0"/>
      <w:marTop w:val="0"/>
      <w:marBottom w:val="0"/>
      <w:divBdr>
        <w:top w:val="none" w:sz="0" w:space="0" w:color="auto"/>
        <w:left w:val="none" w:sz="0" w:space="0" w:color="auto"/>
        <w:bottom w:val="none" w:sz="0" w:space="0" w:color="auto"/>
        <w:right w:val="none" w:sz="0" w:space="0" w:color="auto"/>
      </w:divBdr>
    </w:div>
    <w:div w:id="770710843">
      <w:bodyDiv w:val="1"/>
      <w:marLeft w:val="0"/>
      <w:marRight w:val="0"/>
      <w:marTop w:val="0"/>
      <w:marBottom w:val="0"/>
      <w:divBdr>
        <w:top w:val="none" w:sz="0" w:space="0" w:color="auto"/>
        <w:left w:val="none" w:sz="0" w:space="0" w:color="auto"/>
        <w:bottom w:val="none" w:sz="0" w:space="0" w:color="auto"/>
        <w:right w:val="none" w:sz="0" w:space="0" w:color="auto"/>
      </w:divBdr>
    </w:div>
    <w:div w:id="1108155353">
      <w:bodyDiv w:val="1"/>
      <w:marLeft w:val="0"/>
      <w:marRight w:val="0"/>
      <w:marTop w:val="0"/>
      <w:marBottom w:val="0"/>
      <w:divBdr>
        <w:top w:val="none" w:sz="0" w:space="0" w:color="auto"/>
        <w:left w:val="none" w:sz="0" w:space="0" w:color="auto"/>
        <w:bottom w:val="none" w:sz="0" w:space="0" w:color="auto"/>
        <w:right w:val="none" w:sz="0" w:space="0" w:color="auto"/>
      </w:divBdr>
      <w:divsChild>
        <w:div w:id="17778808">
          <w:marLeft w:val="0"/>
          <w:marRight w:val="0"/>
          <w:marTop w:val="0"/>
          <w:marBottom w:val="0"/>
          <w:divBdr>
            <w:top w:val="none" w:sz="0" w:space="0" w:color="auto"/>
            <w:left w:val="none" w:sz="0" w:space="0" w:color="auto"/>
            <w:bottom w:val="none" w:sz="0" w:space="0" w:color="auto"/>
            <w:right w:val="none" w:sz="0" w:space="0" w:color="auto"/>
          </w:divBdr>
        </w:div>
        <w:div w:id="297540036">
          <w:marLeft w:val="0"/>
          <w:marRight w:val="0"/>
          <w:marTop w:val="0"/>
          <w:marBottom w:val="0"/>
          <w:divBdr>
            <w:top w:val="none" w:sz="0" w:space="0" w:color="auto"/>
            <w:left w:val="none" w:sz="0" w:space="0" w:color="auto"/>
            <w:bottom w:val="none" w:sz="0" w:space="0" w:color="auto"/>
            <w:right w:val="none" w:sz="0" w:space="0" w:color="auto"/>
          </w:divBdr>
        </w:div>
        <w:div w:id="379281103">
          <w:marLeft w:val="0"/>
          <w:marRight w:val="0"/>
          <w:marTop w:val="0"/>
          <w:marBottom w:val="0"/>
          <w:divBdr>
            <w:top w:val="none" w:sz="0" w:space="0" w:color="auto"/>
            <w:left w:val="none" w:sz="0" w:space="0" w:color="auto"/>
            <w:bottom w:val="none" w:sz="0" w:space="0" w:color="auto"/>
            <w:right w:val="none" w:sz="0" w:space="0" w:color="auto"/>
          </w:divBdr>
        </w:div>
        <w:div w:id="814179003">
          <w:marLeft w:val="0"/>
          <w:marRight w:val="0"/>
          <w:marTop w:val="0"/>
          <w:marBottom w:val="0"/>
          <w:divBdr>
            <w:top w:val="none" w:sz="0" w:space="0" w:color="auto"/>
            <w:left w:val="none" w:sz="0" w:space="0" w:color="auto"/>
            <w:bottom w:val="none" w:sz="0" w:space="0" w:color="auto"/>
            <w:right w:val="none" w:sz="0" w:space="0" w:color="auto"/>
          </w:divBdr>
        </w:div>
        <w:div w:id="1070232528">
          <w:marLeft w:val="0"/>
          <w:marRight w:val="0"/>
          <w:marTop w:val="0"/>
          <w:marBottom w:val="0"/>
          <w:divBdr>
            <w:top w:val="none" w:sz="0" w:space="0" w:color="auto"/>
            <w:left w:val="none" w:sz="0" w:space="0" w:color="auto"/>
            <w:bottom w:val="none" w:sz="0" w:space="0" w:color="auto"/>
            <w:right w:val="none" w:sz="0" w:space="0" w:color="auto"/>
          </w:divBdr>
        </w:div>
        <w:div w:id="1206329265">
          <w:marLeft w:val="0"/>
          <w:marRight w:val="0"/>
          <w:marTop w:val="0"/>
          <w:marBottom w:val="0"/>
          <w:divBdr>
            <w:top w:val="none" w:sz="0" w:space="0" w:color="auto"/>
            <w:left w:val="none" w:sz="0" w:space="0" w:color="auto"/>
            <w:bottom w:val="none" w:sz="0" w:space="0" w:color="auto"/>
            <w:right w:val="none" w:sz="0" w:space="0" w:color="auto"/>
          </w:divBdr>
        </w:div>
        <w:div w:id="1308782225">
          <w:marLeft w:val="0"/>
          <w:marRight w:val="0"/>
          <w:marTop w:val="0"/>
          <w:marBottom w:val="0"/>
          <w:divBdr>
            <w:top w:val="none" w:sz="0" w:space="0" w:color="auto"/>
            <w:left w:val="none" w:sz="0" w:space="0" w:color="auto"/>
            <w:bottom w:val="none" w:sz="0" w:space="0" w:color="auto"/>
            <w:right w:val="none" w:sz="0" w:space="0" w:color="auto"/>
          </w:divBdr>
        </w:div>
        <w:div w:id="1475374290">
          <w:marLeft w:val="0"/>
          <w:marRight w:val="0"/>
          <w:marTop w:val="0"/>
          <w:marBottom w:val="0"/>
          <w:divBdr>
            <w:top w:val="none" w:sz="0" w:space="0" w:color="auto"/>
            <w:left w:val="none" w:sz="0" w:space="0" w:color="auto"/>
            <w:bottom w:val="none" w:sz="0" w:space="0" w:color="auto"/>
            <w:right w:val="none" w:sz="0" w:space="0" w:color="auto"/>
          </w:divBdr>
        </w:div>
        <w:div w:id="1741824392">
          <w:marLeft w:val="0"/>
          <w:marRight w:val="0"/>
          <w:marTop w:val="0"/>
          <w:marBottom w:val="0"/>
          <w:divBdr>
            <w:top w:val="none" w:sz="0" w:space="0" w:color="auto"/>
            <w:left w:val="none" w:sz="0" w:space="0" w:color="auto"/>
            <w:bottom w:val="none" w:sz="0" w:space="0" w:color="auto"/>
            <w:right w:val="none" w:sz="0" w:space="0" w:color="auto"/>
          </w:divBdr>
        </w:div>
        <w:div w:id="1745713268">
          <w:marLeft w:val="0"/>
          <w:marRight w:val="0"/>
          <w:marTop w:val="0"/>
          <w:marBottom w:val="0"/>
          <w:divBdr>
            <w:top w:val="none" w:sz="0" w:space="0" w:color="auto"/>
            <w:left w:val="none" w:sz="0" w:space="0" w:color="auto"/>
            <w:bottom w:val="none" w:sz="0" w:space="0" w:color="auto"/>
            <w:right w:val="none" w:sz="0" w:space="0" w:color="auto"/>
          </w:divBdr>
        </w:div>
        <w:div w:id="1838382276">
          <w:marLeft w:val="0"/>
          <w:marRight w:val="0"/>
          <w:marTop w:val="0"/>
          <w:marBottom w:val="0"/>
          <w:divBdr>
            <w:top w:val="none" w:sz="0" w:space="0" w:color="auto"/>
            <w:left w:val="none" w:sz="0" w:space="0" w:color="auto"/>
            <w:bottom w:val="none" w:sz="0" w:space="0" w:color="auto"/>
            <w:right w:val="none" w:sz="0" w:space="0" w:color="auto"/>
          </w:divBdr>
        </w:div>
      </w:divsChild>
    </w:div>
    <w:div w:id="1115517474">
      <w:bodyDiv w:val="1"/>
      <w:marLeft w:val="0"/>
      <w:marRight w:val="0"/>
      <w:marTop w:val="0"/>
      <w:marBottom w:val="0"/>
      <w:divBdr>
        <w:top w:val="none" w:sz="0" w:space="0" w:color="auto"/>
        <w:left w:val="none" w:sz="0" w:space="0" w:color="auto"/>
        <w:bottom w:val="none" w:sz="0" w:space="0" w:color="auto"/>
        <w:right w:val="none" w:sz="0" w:space="0" w:color="auto"/>
      </w:divBdr>
      <w:divsChild>
        <w:div w:id="2121336697">
          <w:marLeft w:val="0"/>
          <w:marRight w:val="0"/>
          <w:marTop w:val="0"/>
          <w:marBottom w:val="0"/>
          <w:divBdr>
            <w:top w:val="none" w:sz="0" w:space="0" w:color="auto"/>
            <w:left w:val="none" w:sz="0" w:space="0" w:color="auto"/>
            <w:bottom w:val="none" w:sz="0" w:space="0" w:color="auto"/>
            <w:right w:val="none" w:sz="0" w:space="0" w:color="auto"/>
          </w:divBdr>
          <w:divsChild>
            <w:div w:id="807816297">
              <w:marLeft w:val="0"/>
              <w:marRight w:val="0"/>
              <w:marTop w:val="0"/>
              <w:marBottom w:val="0"/>
              <w:divBdr>
                <w:top w:val="none" w:sz="0" w:space="0" w:color="auto"/>
                <w:left w:val="none" w:sz="0" w:space="0" w:color="auto"/>
                <w:bottom w:val="none" w:sz="0" w:space="0" w:color="auto"/>
                <w:right w:val="none" w:sz="0" w:space="0" w:color="auto"/>
              </w:divBdr>
              <w:divsChild>
                <w:div w:id="1166169379">
                  <w:marLeft w:val="2760"/>
                  <w:marRight w:val="5025"/>
                  <w:marTop w:val="0"/>
                  <w:marBottom w:val="0"/>
                  <w:divBdr>
                    <w:top w:val="none" w:sz="0" w:space="0" w:color="auto"/>
                    <w:left w:val="none" w:sz="0" w:space="0" w:color="auto"/>
                    <w:bottom w:val="none" w:sz="0" w:space="0" w:color="auto"/>
                    <w:right w:val="none" w:sz="0" w:space="0" w:color="auto"/>
                  </w:divBdr>
                  <w:divsChild>
                    <w:div w:id="1080063420">
                      <w:marLeft w:val="0"/>
                      <w:marRight w:val="0"/>
                      <w:marTop w:val="0"/>
                      <w:marBottom w:val="0"/>
                      <w:divBdr>
                        <w:top w:val="none" w:sz="0" w:space="0" w:color="auto"/>
                        <w:left w:val="none" w:sz="0" w:space="0" w:color="auto"/>
                        <w:bottom w:val="none" w:sz="0" w:space="0" w:color="auto"/>
                        <w:right w:val="none" w:sz="0" w:space="0" w:color="auto"/>
                      </w:divBdr>
                      <w:divsChild>
                        <w:div w:id="1779332903">
                          <w:marLeft w:val="0"/>
                          <w:marRight w:val="0"/>
                          <w:marTop w:val="0"/>
                          <w:marBottom w:val="0"/>
                          <w:divBdr>
                            <w:top w:val="none" w:sz="0" w:space="0" w:color="auto"/>
                            <w:left w:val="none" w:sz="0" w:space="0" w:color="auto"/>
                            <w:bottom w:val="none" w:sz="0" w:space="0" w:color="auto"/>
                            <w:right w:val="none" w:sz="0" w:space="0" w:color="auto"/>
                          </w:divBdr>
                          <w:divsChild>
                            <w:div w:id="2102022452">
                              <w:marLeft w:val="0"/>
                              <w:marRight w:val="0"/>
                              <w:marTop w:val="0"/>
                              <w:marBottom w:val="0"/>
                              <w:divBdr>
                                <w:top w:val="none" w:sz="0" w:space="0" w:color="auto"/>
                                <w:left w:val="none" w:sz="0" w:space="0" w:color="auto"/>
                                <w:bottom w:val="none" w:sz="0" w:space="0" w:color="auto"/>
                                <w:right w:val="none" w:sz="0" w:space="0" w:color="auto"/>
                              </w:divBdr>
                              <w:divsChild>
                                <w:div w:id="880363074">
                                  <w:marLeft w:val="0"/>
                                  <w:marRight w:val="0"/>
                                  <w:marTop w:val="0"/>
                                  <w:marBottom w:val="0"/>
                                  <w:divBdr>
                                    <w:top w:val="none" w:sz="0" w:space="0" w:color="auto"/>
                                    <w:left w:val="none" w:sz="0" w:space="0" w:color="auto"/>
                                    <w:bottom w:val="none" w:sz="0" w:space="0" w:color="auto"/>
                                    <w:right w:val="none" w:sz="0" w:space="0" w:color="auto"/>
                                  </w:divBdr>
                                  <w:divsChild>
                                    <w:div w:id="1830051377">
                                      <w:marLeft w:val="0"/>
                                      <w:marRight w:val="0"/>
                                      <w:marTop w:val="0"/>
                                      <w:marBottom w:val="0"/>
                                      <w:divBdr>
                                        <w:top w:val="none" w:sz="0" w:space="0" w:color="auto"/>
                                        <w:left w:val="none" w:sz="0" w:space="0" w:color="auto"/>
                                        <w:bottom w:val="none" w:sz="0" w:space="0" w:color="auto"/>
                                        <w:right w:val="none" w:sz="0" w:space="0" w:color="auto"/>
                                      </w:divBdr>
                                      <w:divsChild>
                                        <w:div w:id="1495340036">
                                          <w:marLeft w:val="0"/>
                                          <w:marRight w:val="0"/>
                                          <w:marTop w:val="0"/>
                                          <w:marBottom w:val="0"/>
                                          <w:divBdr>
                                            <w:top w:val="none" w:sz="0" w:space="0" w:color="auto"/>
                                            <w:left w:val="none" w:sz="0" w:space="0" w:color="auto"/>
                                            <w:bottom w:val="none" w:sz="0" w:space="0" w:color="auto"/>
                                            <w:right w:val="none" w:sz="0" w:space="0" w:color="auto"/>
                                          </w:divBdr>
                                          <w:divsChild>
                                            <w:div w:id="1465659444">
                                              <w:marLeft w:val="0"/>
                                              <w:marRight w:val="0"/>
                                              <w:marTop w:val="0"/>
                                              <w:marBottom w:val="0"/>
                                              <w:divBdr>
                                                <w:top w:val="none" w:sz="0" w:space="0" w:color="auto"/>
                                                <w:left w:val="none" w:sz="0" w:space="0" w:color="auto"/>
                                                <w:bottom w:val="none" w:sz="0" w:space="0" w:color="auto"/>
                                                <w:right w:val="none" w:sz="0" w:space="0" w:color="auto"/>
                                              </w:divBdr>
                                              <w:divsChild>
                                                <w:div w:id="1889143931">
                                                  <w:marLeft w:val="0"/>
                                                  <w:marRight w:val="0"/>
                                                  <w:marTop w:val="0"/>
                                                  <w:marBottom w:val="0"/>
                                                  <w:divBdr>
                                                    <w:top w:val="none" w:sz="0" w:space="0" w:color="auto"/>
                                                    <w:left w:val="none" w:sz="0" w:space="0" w:color="auto"/>
                                                    <w:bottom w:val="none" w:sz="0" w:space="0" w:color="auto"/>
                                                    <w:right w:val="none" w:sz="0" w:space="0" w:color="auto"/>
                                                  </w:divBdr>
                                                  <w:divsChild>
                                                    <w:div w:id="1063990495">
                                                      <w:marLeft w:val="0"/>
                                                      <w:marRight w:val="0"/>
                                                      <w:marTop w:val="0"/>
                                                      <w:marBottom w:val="0"/>
                                                      <w:divBdr>
                                                        <w:top w:val="none" w:sz="0" w:space="0" w:color="auto"/>
                                                        <w:left w:val="none" w:sz="0" w:space="0" w:color="auto"/>
                                                        <w:bottom w:val="none" w:sz="0" w:space="0" w:color="auto"/>
                                                        <w:right w:val="none" w:sz="0" w:space="0" w:color="auto"/>
                                                      </w:divBdr>
                                                      <w:divsChild>
                                                        <w:div w:id="9727519">
                                                          <w:marLeft w:val="0"/>
                                                          <w:marRight w:val="0"/>
                                                          <w:marTop w:val="0"/>
                                                          <w:marBottom w:val="0"/>
                                                          <w:divBdr>
                                                            <w:top w:val="none" w:sz="0" w:space="0" w:color="auto"/>
                                                            <w:left w:val="none" w:sz="0" w:space="0" w:color="auto"/>
                                                            <w:bottom w:val="none" w:sz="0" w:space="0" w:color="auto"/>
                                                            <w:right w:val="none" w:sz="0" w:space="0" w:color="auto"/>
                                                          </w:divBdr>
                                                          <w:divsChild>
                                                            <w:div w:id="1228613661">
                                                              <w:marLeft w:val="0"/>
                                                              <w:marRight w:val="0"/>
                                                              <w:marTop w:val="0"/>
                                                              <w:marBottom w:val="0"/>
                                                              <w:divBdr>
                                                                <w:top w:val="none" w:sz="0" w:space="0" w:color="auto"/>
                                                                <w:left w:val="none" w:sz="0" w:space="0" w:color="auto"/>
                                                                <w:bottom w:val="none" w:sz="0" w:space="0" w:color="auto"/>
                                                                <w:right w:val="none" w:sz="0" w:space="0" w:color="auto"/>
                                                              </w:divBdr>
                                                              <w:divsChild>
                                                                <w:div w:id="1611156914">
                                                                  <w:marLeft w:val="0"/>
                                                                  <w:marRight w:val="0"/>
                                                                  <w:marTop w:val="0"/>
                                                                  <w:marBottom w:val="0"/>
                                                                  <w:divBdr>
                                                                    <w:top w:val="none" w:sz="0" w:space="0" w:color="auto"/>
                                                                    <w:left w:val="none" w:sz="0" w:space="0" w:color="auto"/>
                                                                    <w:bottom w:val="none" w:sz="0" w:space="0" w:color="auto"/>
                                                                    <w:right w:val="none" w:sz="0" w:space="0" w:color="auto"/>
                                                                  </w:divBdr>
                                                                  <w:divsChild>
                                                                    <w:div w:id="294723633">
                                                                      <w:marLeft w:val="0"/>
                                                                      <w:marRight w:val="0"/>
                                                                      <w:marTop w:val="0"/>
                                                                      <w:marBottom w:val="0"/>
                                                                      <w:divBdr>
                                                                        <w:top w:val="none" w:sz="0" w:space="0" w:color="auto"/>
                                                                        <w:left w:val="none" w:sz="0" w:space="0" w:color="auto"/>
                                                                        <w:bottom w:val="none" w:sz="0" w:space="0" w:color="auto"/>
                                                                        <w:right w:val="none" w:sz="0" w:space="0" w:color="auto"/>
                                                                      </w:divBdr>
                                                                      <w:divsChild>
                                                                        <w:div w:id="28996053">
                                                                          <w:marLeft w:val="0"/>
                                                                          <w:marRight w:val="0"/>
                                                                          <w:marTop w:val="0"/>
                                                                          <w:marBottom w:val="0"/>
                                                                          <w:divBdr>
                                                                            <w:top w:val="none" w:sz="0" w:space="0" w:color="auto"/>
                                                                            <w:left w:val="none" w:sz="0" w:space="0" w:color="auto"/>
                                                                            <w:bottom w:val="none" w:sz="0" w:space="0" w:color="auto"/>
                                                                            <w:right w:val="none" w:sz="0" w:space="0" w:color="auto"/>
                                                                          </w:divBdr>
                                                                        </w:div>
                                                                      </w:divsChild>
                                                                    </w:div>
                                                                    <w:div w:id="622535942">
                                                                      <w:marLeft w:val="0"/>
                                                                      <w:marRight w:val="0"/>
                                                                      <w:marTop w:val="0"/>
                                                                      <w:marBottom w:val="0"/>
                                                                      <w:divBdr>
                                                                        <w:top w:val="none" w:sz="0" w:space="0" w:color="auto"/>
                                                                        <w:left w:val="none" w:sz="0" w:space="0" w:color="auto"/>
                                                                        <w:bottom w:val="none" w:sz="0" w:space="0" w:color="auto"/>
                                                                        <w:right w:val="none" w:sz="0" w:space="0" w:color="auto"/>
                                                                      </w:divBdr>
                                                                      <w:divsChild>
                                                                        <w:div w:id="188954727">
                                                                          <w:marLeft w:val="0"/>
                                                                          <w:marRight w:val="0"/>
                                                                          <w:marTop w:val="0"/>
                                                                          <w:marBottom w:val="0"/>
                                                                          <w:divBdr>
                                                                            <w:top w:val="none" w:sz="0" w:space="0" w:color="auto"/>
                                                                            <w:left w:val="none" w:sz="0" w:space="0" w:color="auto"/>
                                                                            <w:bottom w:val="none" w:sz="0" w:space="0" w:color="auto"/>
                                                                            <w:right w:val="none" w:sz="0" w:space="0" w:color="auto"/>
                                                                          </w:divBdr>
                                                                        </w:div>
                                                                        <w:div w:id="1456604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168062644">
      <w:bodyDiv w:val="1"/>
      <w:marLeft w:val="0"/>
      <w:marRight w:val="0"/>
      <w:marTop w:val="0"/>
      <w:marBottom w:val="0"/>
      <w:divBdr>
        <w:top w:val="none" w:sz="0" w:space="0" w:color="auto"/>
        <w:left w:val="none" w:sz="0" w:space="0" w:color="auto"/>
        <w:bottom w:val="none" w:sz="0" w:space="0" w:color="auto"/>
        <w:right w:val="none" w:sz="0" w:space="0" w:color="auto"/>
      </w:divBdr>
    </w:div>
    <w:div w:id="1181045522">
      <w:bodyDiv w:val="1"/>
      <w:marLeft w:val="0"/>
      <w:marRight w:val="0"/>
      <w:marTop w:val="0"/>
      <w:marBottom w:val="0"/>
      <w:divBdr>
        <w:top w:val="none" w:sz="0" w:space="0" w:color="auto"/>
        <w:left w:val="none" w:sz="0" w:space="0" w:color="auto"/>
        <w:bottom w:val="none" w:sz="0" w:space="0" w:color="auto"/>
        <w:right w:val="none" w:sz="0" w:space="0" w:color="auto"/>
      </w:divBdr>
    </w:div>
    <w:div w:id="1347097178">
      <w:bodyDiv w:val="1"/>
      <w:marLeft w:val="0"/>
      <w:marRight w:val="0"/>
      <w:marTop w:val="0"/>
      <w:marBottom w:val="0"/>
      <w:divBdr>
        <w:top w:val="none" w:sz="0" w:space="0" w:color="auto"/>
        <w:left w:val="none" w:sz="0" w:space="0" w:color="auto"/>
        <w:bottom w:val="none" w:sz="0" w:space="0" w:color="auto"/>
        <w:right w:val="none" w:sz="0" w:space="0" w:color="auto"/>
      </w:divBdr>
      <w:divsChild>
        <w:div w:id="222716047">
          <w:marLeft w:val="0"/>
          <w:marRight w:val="0"/>
          <w:marTop w:val="0"/>
          <w:marBottom w:val="0"/>
          <w:divBdr>
            <w:top w:val="none" w:sz="0" w:space="0" w:color="auto"/>
            <w:left w:val="none" w:sz="0" w:space="0" w:color="auto"/>
            <w:bottom w:val="none" w:sz="0" w:space="0" w:color="auto"/>
            <w:right w:val="none" w:sz="0" w:space="0" w:color="auto"/>
          </w:divBdr>
        </w:div>
        <w:div w:id="282425027">
          <w:marLeft w:val="0"/>
          <w:marRight w:val="0"/>
          <w:marTop w:val="0"/>
          <w:marBottom w:val="0"/>
          <w:divBdr>
            <w:top w:val="none" w:sz="0" w:space="0" w:color="auto"/>
            <w:left w:val="none" w:sz="0" w:space="0" w:color="auto"/>
            <w:bottom w:val="none" w:sz="0" w:space="0" w:color="auto"/>
            <w:right w:val="none" w:sz="0" w:space="0" w:color="auto"/>
          </w:divBdr>
        </w:div>
        <w:div w:id="538979338">
          <w:marLeft w:val="0"/>
          <w:marRight w:val="0"/>
          <w:marTop w:val="0"/>
          <w:marBottom w:val="0"/>
          <w:divBdr>
            <w:top w:val="none" w:sz="0" w:space="0" w:color="auto"/>
            <w:left w:val="none" w:sz="0" w:space="0" w:color="auto"/>
            <w:bottom w:val="none" w:sz="0" w:space="0" w:color="auto"/>
            <w:right w:val="none" w:sz="0" w:space="0" w:color="auto"/>
          </w:divBdr>
        </w:div>
        <w:div w:id="626743975">
          <w:marLeft w:val="0"/>
          <w:marRight w:val="0"/>
          <w:marTop w:val="0"/>
          <w:marBottom w:val="0"/>
          <w:divBdr>
            <w:top w:val="none" w:sz="0" w:space="0" w:color="auto"/>
            <w:left w:val="none" w:sz="0" w:space="0" w:color="auto"/>
            <w:bottom w:val="none" w:sz="0" w:space="0" w:color="auto"/>
            <w:right w:val="none" w:sz="0" w:space="0" w:color="auto"/>
          </w:divBdr>
        </w:div>
        <w:div w:id="958494165">
          <w:marLeft w:val="0"/>
          <w:marRight w:val="0"/>
          <w:marTop w:val="0"/>
          <w:marBottom w:val="0"/>
          <w:divBdr>
            <w:top w:val="none" w:sz="0" w:space="0" w:color="auto"/>
            <w:left w:val="none" w:sz="0" w:space="0" w:color="auto"/>
            <w:bottom w:val="none" w:sz="0" w:space="0" w:color="auto"/>
            <w:right w:val="none" w:sz="0" w:space="0" w:color="auto"/>
          </w:divBdr>
        </w:div>
        <w:div w:id="1118720081">
          <w:marLeft w:val="0"/>
          <w:marRight w:val="0"/>
          <w:marTop w:val="0"/>
          <w:marBottom w:val="0"/>
          <w:divBdr>
            <w:top w:val="none" w:sz="0" w:space="0" w:color="auto"/>
            <w:left w:val="none" w:sz="0" w:space="0" w:color="auto"/>
            <w:bottom w:val="none" w:sz="0" w:space="0" w:color="auto"/>
            <w:right w:val="none" w:sz="0" w:space="0" w:color="auto"/>
          </w:divBdr>
        </w:div>
        <w:div w:id="1371805059">
          <w:marLeft w:val="0"/>
          <w:marRight w:val="0"/>
          <w:marTop w:val="0"/>
          <w:marBottom w:val="0"/>
          <w:divBdr>
            <w:top w:val="none" w:sz="0" w:space="0" w:color="auto"/>
            <w:left w:val="none" w:sz="0" w:space="0" w:color="auto"/>
            <w:bottom w:val="none" w:sz="0" w:space="0" w:color="auto"/>
            <w:right w:val="none" w:sz="0" w:space="0" w:color="auto"/>
          </w:divBdr>
        </w:div>
        <w:div w:id="1435789597">
          <w:marLeft w:val="0"/>
          <w:marRight w:val="0"/>
          <w:marTop w:val="0"/>
          <w:marBottom w:val="0"/>
          <w:divBdr>
            <w:top w:val="none" w:sz="0" w:space="0" w:color="auto"/>
            <w:left w:val="none" w:sz="0" w:space="0" w:color="auto"/>
            <w:bottom w:val="none" w:sz="0" w:space="0" w:color="auto"/>
            <w:right w:val="none" w:sz="0" w:space="0" w:color="auto"/>
          </w:divBdr>
        </w:div>
        <w:div w:id="1503937566">
          <w:marLeft w:val="0"/>
          <w:marRight w:val="0"/>
          <w:marTop w:val="0"/>
          <w:marBottom w:val="0"/>
          <w:divBdr>
            <w:top w:val="none" w:sz="0" w:space="0" w:color="auto"/>
            <w:left w:val="none" w:sz="0" w:space="0" w:color="auto"/>
            <w:bottom w:val="none" w:sz="0" w:space="0" w:color="auto"/>
            <w:right w:val="none" w:sz="0" w:space="0" w:color="auto"/>
          </w:divBdr>
        </w:div>
        <w:div w:id="1546873463">
          <w:marLeft w:val="0"/>
          <w:marRight w:val="0"/>
          <w:marTop w:val="0"/>
          <w:marBottom w:val="0"/>
          <w:divBdr>
            <w:top w:val="none" w:sz="0" w:space="0" w:color="auto"/>
            <w:left w:val="none" w:sz="0" w:space="0" w:color="auto"/>
            <w:bottom w:val="none" w:sz="0" w:space="0" w:color="auto"/>
            <w:right w:val="none" w:sz="0" w:space="0" w:color="auto"/>
          </w:divBdr>
        </w:div>
        <w:div w:id="1552692897">
          <w:marLeft w:val="0"/>
          <w:marRight w:val="0"/>
          <w:marTop w:val="0"/>
          <w:marBottom w:val="0"/>
          <w:divBdr>
            <w:top w:val="none" w:sz="0" w:space="0" w:color="auto"/>
            <w:left w:val="none" w:sz="0" w:space="0" w:color="auto"/>
            <w:bottom w:val="none" w:sz="0" w:space="0" w:color="auto"/>
            <w:right w:val="none" w:sz="0" w:space="0" w:color="auto"/>
          </w:divBdr>
        </w:div>
        <w:div w:id="1628656172">
          <w:marLeft w:val="0"/>
          <w:marRight w:val="0"/>
          <w:marTop w:val="0"/>
          <w:marBottom w:val="0"/>
          <w:divBdr>
            <w:top w:val="none" w:sz="0" w:space="0" w:color="auto"/>
            <w:left w:val="none" w:sz="0" w:space="0" w:color="auto"/>
            <w:bottom w:val="none" w:sz="0" w:space="0" w:color="auto"/>
            <w:right w:val="none" w:sz="0" w:space="0" w:color="auto"/>
          </w:divBdr>
        </w:div>
        <w:div w:id="1797408277">
          <w:marLeft w:val="0"/>
          <w:marRight w:val="0"/>
          <w:marTop w:val="0"/>
          <w:marBottom w:val="0"/>
          <w:divBdr>
            <w:top w:val="none" w:sz="0" w:space="0" w:color="auto"/>
            <w:left w:val="none" w:sz="0" w:space="0" w:color="auto"/>
            <w:bottom w:val="none" w:sz="0" w:space="0" w:color="auto"/>
            <w:right w:val="none" w:sz="0" w:space="0" w:color="auto"/>
          </w:divBdr>
        </w:div>
        <w:div w:id="1806779155">
          <w:marLeft w:val="0"/>
          <w:marRight w:val="0"/>
          <w:marTop w:val="0"/>
          <w:marBottom w:val="0"/>
          <w:divBdr>
            <w:top w:val="none" w:sz="0" w:space="0" w:color="auto"/>
            <w:left w:val="none" w:sz="0" w:space="0" w:color="auto"/>
            <w:bottom w:val="none" w:sz="0" w:space="0" w:color="auto"/>
            <w:right w:val="none" w:sz="0" w:space="0" w:color="auto"/>
          </w:divBdr>
        </w:div>
        <w:div w:id="1908881207">
          <w:marLeft w:val="0"/>
          <w:marRight w:val="0"/>
          <w:marTop w:val="0"/>
          <w:marBottom w:val="0"/>
          <w:divBdr>
            <w:top w:val="none" w:sz="0" w:space="0" w:color="auto"/>
            <w:left w:val="none" w:sz="0" w:space="0" w:color="auto"/>
            <w:bottom w:val="none" w:sz="0" w:space="0" w:color="auto"/>
            <w:right w:val="none" w:sz="0" w:space="0" w:color="auto"/>
          </w:divBdr>
        </w:div>
        <w:div w:id="2065253838">
          <w:marLeft w:val="0"/>
          <w:marRight w:val="0"/>
          <w:marTop w:val="0"/>
          <w:marBottom w:val="0"/>
          <w:divBdr>
            <w:top w:val="none" w:sz="0" w:space="0" w:color="auto"/>
            <w:left w:val="none" w:sz="0" w:space="0" w:color="auto"/>
            <w:bottom w:val="none" w:sz="0" w:space="0" w:color="auto"/>
            <w:right w:val="none" w:sz="0" w:space="0" w:color="auto"/>
          </w:divBdr>
        </w:div>
        <w:div w:id="2070683796">
          <w:marLeft w:val="0"/>
          <w:marRight w:val="0"/>
          <w:marTop w:val="0"/>
          <w:marBottom w:val="0"/>
          <w:divBdr>
            <w:top w:val="none" w:sz="0" w:space="0" w:color="auto"/>
            <w:left w:val="none" w:sz="0" w:space="0" w:color="auto"/>
            <w:bottom w:val="none" w:sz="0" w:space="0" w:color="auto"/>
            <w:right w:val="none" w:sz="0" w:space="0" w:color="auto"/>
          </w:divBdr>
        </w:div>
        <w:div w:id="2111507866">
          <w:marLeft w:val="0"/>
          <w:marRight w:val="0"/>
          <w:marTop w:val="0"/>
          <w:marBottom w:val="0"/>
          <w:divBdr>
            <w:top w:val="none" w:sz="0" w:space="0" w:color="auto"/>
            <w:left w:val="none" w:sz="0" w:space="0" w:color="auto"/>
            <w:bottom w:val="none" w:sz="0" w:space="0" w:color="auto"/>
            <w:right w:val="none" w:sz="0" w:space="0" w:color="auto"/>
          </w:divBdr>
        </w:div>
      </w:divsChild>
    </w:div>
    <w:div w:id="1958294468">
      <w:bodyDiv w:val="1"/>
      <w:marLeft w:val="0"/>
      <w:marRight w:val="0"/>
      <w:marTop w:val="0"/>
      <w:marBottom w:val="0"/>
      <w:divBdr>
        <w:top w:val="none" w:sz="0" w:space="0" w:color="auto"/>
        <w:left w:val="none" w:sz="0" w:space="0" w:color="auto"/>
        <w:bottom w:val="none" w:sz="0" w:space="0" w:color="auto"/>
        <w:right w:val="none" w:sz="0" w:space="0" w:color="auto"/>
      </w:divBdr>
    </w:div>
    <w:div w:id="2067799310">
      <w:bodyDiv w:val="1"/>
      <w:marLeft w:val="0"/>
      <w:marRight w:val="0"/>
      <w:marTop w:val="0"/>
      <w:marBottom w:val="0"/>
      <w:divBdr>
        <w:top w:val="none" w:sz="0" w:space="0" w:color="auto"/>
        <w:left w:val="none" w:sz="0" w:space="0" w:color="auto"/>
        <w:bottom w:val="none" w:sz="0" w:space="0" w:color="auto"/>
        <w:right w:val="none" w:sz="0" w:space="0" w:color="auto"/>
      </w:divBdr>
      <w:divsChild>
        <w:div w:id="314457098">
          <w:marLeft w:val="0"/>
          <w:marRight w:val="0"/>
          <w:marTop w:val="0"/>
          <w:marBottom w:val="0"/>
          <w:divBdr>
            <w:top w:val="none" w:sz="0" w:space="0" w:color="auto"/>
            <w:left w:val="none" w:sz="0" w:space="0" w:color="auto"/>
            <w:bottom w:val="none" w:sz="0" w:space="0" w:color="auto"/>
            <w:right w:val="none" w:sz="0" w:space="0" w:color="auto"/>
          </w:divBdr>
        </w:div>
        <w:div w:id="409472189">
          <w:marLeft w:val="0"/>
          <w:marRight w:val="0"/>
          <w:marTop w:val="0"/>
          <w:marBottom w:val="0"/>
          <w:divBdr>
            <w:top w:val="none" w:sz="0" w:space="0" w:color="auto"/>
            <w:left w:val="none" w:sz="0" w:space="0" w:color="auto"/>
            <w:bottom w:val="none" w:sz="0" w:space="0" w:color="auto"/>
            <w:right w:val="none" w:sz="0" w:space="0" w:color="auto"/>
          </w:divBdr>
        </w:div>
        <w:div w:id="526648773">
          <w:marLeft w:val="0"/>
          <w:marRight w:val="0"/>
          <w:marTop w:val="0"/>
          <w:marBottom w:val="0"/>
          <w:divBdr>
            <w:top w:val="none" w:sz="0" w:space="0" w:color="auto"/>
            <w:left w:val="none" w:sz="0" w:space="0" w:color="auto"/>
            <w:bottom w:val="none" w:sz="0" w:space="0" w:color="auto"/>
            <w:right w:val="none" w:sz="0" w:space="0" w:color="auto"/>
          </w:divBdr>
        </w:div>
        <w:div w:id="644553201">
          <w:marLeft w:val="0"/>
          <w:marRight w:val="0"/>
          <w:marTop w:val="0"/>
          <w:marBottom w:val="0"/>
          <w:divBdr>
            <w:top w:val="none" w:sz="0" w:space="0" w:color="auto"/>
            <w:left w:val="none" w:sz="0" w:space="0" w:color="auto"/>
            <w:bottom w:val="none" w:sz="0" w:space="0" w:color="auto"/>
            <w:right w:val="none" w:sz="0" w:space="0" w:color="auto"/>
          </w:divBdr>
        </w:div>
        <w:div w:id="909192905">
          <w:marLeft w:val="0"/>
          <w:marRight w:val="0"/>
          <w:marTop w:val="0"/>
          <w:marBottom w:val="0"/>
          <w:divBdr>
            <w:top w:val="none" w:sz="0" w:space="0" w:color="auto"/>
            <w:left w:val="none" w:sz="0" w:space="0" w:color="auto"/>
            <w:bottom w:val="none" w:sz="0" w:space="0" w:color="auto"/>
            <w:right w:val="none" w:sz="0" w:space="0" w:color="auto"/>
          </w:divBdr>
        </w:div>
        <w:div w:id="1090273564">
          <w:marLeft w:val="0"/>
          <w:marRight w:val="0"/>
          <w:marTop w:val="0"/>
          <w:marBottom w:val="0"/>
          <w:divBdr>
            <w:top w:val="none" w:sz="0" w:space="0" w:color="auto"/>
            <w:left w:val="none" w:sz="0" w:space="0" w:color="auto"/>
            <w:bottom w:val="none" w:sz="0" w:space="0" w:color="auto"/>
            <w:right w:val="none" w:sz="0" w:space="0" w:color="auto"/>
          </w:divBdr>
        </w:div>
        <w:div w:id="1180893710">
          <w:marLeft w:val="0"/>
          <w:marRight w:val="0"/>
          <w:marTop w:val="0"/>
          <w:marBottom w:val="0"/>
          <w:divBdr>
            <w:top w:val="none" w:sz="0" w:space="0" w:color="auto"/>
            <w:left w:val="none" w:sz="0" w:space="0" w:color="auto"/>
            <w:bottom w:val="none" w:sz="0" w:space="0" w:color="auto"/>
            <w:right w:val="none" w:sz="0" w:space="0" w:color="auto"/>
          </w:divBdr>
        </w:div>
        <w:div w:id="1372727955">
          <w:marLeft w:val="0"/>
          <w:marRight w:val="0"/>
          <w:marTop w:val="0"/>
          <w:marBottom w:val="0"/>
          <w:divBdr>
            <w:top w:val="none" w:sz="0" w:space="0" w:color="auto"/>
            <w:left w:val="none" w:sz="0" w:space="0" w:color="auto"/>
            <w:bottom w:val="none" w:sz="0" w:space="0" w:color="auto"/>
            <w:right w:val="none" w:sz="0" w:space="0" w:color="auto"/>
          </w:divBdr>
        </w:div>
        <w:div w:id="1379014448">
          <w:marLeft w:val="0"/>
          <w:marRight w:val="0"/>
          <w:marTop w:val="0"/>
          <w:marBottom w:val="0"/>
          <w:divBdr>
            <w:top w:val="none" w:sz="0" w:space="0" w:color="auto"/>
            <w:left w:val="none" w:sz="0" w:space="0" w:color="auto"/>
            <w:bottom w:val="none" w:sz="0" w:space="0" w:color="auto"/>
            <w:right w:val="none" w:sz="0" w:space="0" w:color="auto"/>
          </w:divBdr>
        </w:div>
        <w:div w:id="1437679182">
          <w:marLeft w:val="0"/>
          <w:marRight w:val="0"/>
          <w:marTop w:val="0"/>
          <w:marBottom w:val="0"/>
          <w:divBdr>
            <w:top w:val="none" w:sz="0" w:space="0" w:color="auto"/>
            <w:left w:val="none" w:sz="0" w:space="0" w:color="auto"/>
            <w:bottom w:val="none" w:sz="0" w:space="0" w:color="auto"/>
            <w:right w:val="none" w:sz="0" w:space="0" w:color="auto"/>
          </w:divBdr>
        </w:div>
        <w:div w:id="1532642779">
          <w:marLeft w:val="0"/>
          <w:marRight w:val="0"/>
          <w:marTop w:val="0"/>
          <w:marBottom w:val="0"/>
          <w:divBdr>
            <w:top w:val="none" w:sz="0" w:space="0" w:color="auto"/>
            <w:left w:val="none" w:sz="0" w:space="0" w:color="auto"/>
            <w:bottom w:val="none" w:sz="0" w:space="0" w:color="auto"/>
            <w:right w:val="none" w:sz="0" w:space="0" w:color="auto"/>
          </w:divBdr>
        </w:div>
        <w:div w:id="1630479700">
          <w:marLeft w:val="0"/>
          <w:marRight w:val="0"/>
          <w:marTop w:val="0"/>
          <w:marBottom w:val="0"/>
          <w:divBdr>
            <w:top w:val="none" w:sz="0" w:space="0" w:color="auto"/>
            <w:left w:val="none" w:sz="0" w:space="0" w:color="auto"/>
            <w:bottom w:val="none" w:sz="0" w:space="0" w:color="auto"/>
            <w:right w:val="none" w:sz="0" w:space="0" w:color="auto"/>
          </w:divBdr>
        </w:div>
        <w:div w:id="1736732221">
          <w:marLeft w:val="0"/>
          <w:marRight w:val="0"/>
          <w:marTop w:val="0"/>
          <w:marBottom w:val="0"/>
          <w:divBdr>
            <w:top w:val="none" w:sz="0" w:space="0" w:color="auto"/>
            <w:left w:val="none" w:sz="0" w:space="0" w:color="auto"/>
            <w:bottom w:val="none" w:sz="0" w:space="0" w:color="auto"/>
            <w:right w:val="none" w:sz="0" w:space="0" w:color="auto"/>
          </w:divBdr>
        </w:div>
        <w:div w:id="1837071851">
          <w:marLeft w:val="0"/>
          <w:marRight w:val="0"/>
          <w:marTop w:val="0"/>
          <w:marBottom w:val="0"/>
          <w:divBdr>
            <w:top w:val="none" w:sz="0" w:space="0" w:color="auto"/>
            <w:left w:val="none" w:sz="0" w:space="0" w:color="auto"/>
            <w:bottom w:val="none" w:sz="0" w:space="0" w:color="auto"/>
            <w:right w:val="none" w:sz="0" w:space="0" w:color="auto"/>
          </w:divBdr>
        </w:div>
        <w:div w:id="1886793412">
          <w:marLeft w:val="0"/>
          <w:marRight w:val="0"/>
          <w:marTop w:val="0"/>
          <w:marBottom w:val="0"/>
          <w:divBdr>
            <w:top w:val="none" w:sz="0" w:space="0" w:color="auto"/>
            <w:left w:val="none" w:sz="0" w:space="0" w:color="auto"/>
            <w:bottom w:val="none" w:sz="0" w:space="0" w:color="auto"/>
            <w:right w:val="none" w:sz="0" w:space="0" w:color="auto"/>
          </w:divBdr>
        </w:div>
        <w:div w:id="1927030335">
          <w:marLeft w:val="0"/>
          <w:marRight w:val="0"/>
          <w:marTop w:val="0"/>
          <w:marBottom w:val="0"/>
          <w:divBdr>
            <w:top w:val="none" w:sz="0" w:space="0" w:color="auto"/>
            <w:left w:val="none" w:sz="0" w:space="0" w:color="auto"/>
            <w:bottom w:val="none" w:sz="0" w:space="0" w:color="auto"/>
            <w:right w:val="none" w:sz="0" w:space="0" w:color="auto"/>
          </w:divBdr>
        </w:div>
        <w:div w:id="2058579142">
          <w:marLeft w:val="0"/>
          <w:marRight w:val="0"/>
          <w:marTop w:val="0"/>
          <w:marBottom w:val="0"/>
          <w:divBdr>
            <w:top w:val="none" w:sz="0" w:space="0" w:color="auto"/>
            <w:left w:val="none" w:sz="0" w:space="0" w:color="auto"/>
            <w:bottom w:val="none" w:sz="0" w:space="0" w:color="auto"/>
            <w:right w:val="none" w:sz="0" w:space="0" w:color="auto"/>
          </w:divBdr>
        </w:div>
      </w:divsChild>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10.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image" Target="media/image30.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4ADDD3-4307-4FA4-B053-8F2D200135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Pages>
  <Words>2408</Words>
  <Characters>13727</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16103</CharactersWithSpaces>
  <SharedDoc>false</SharedDoc>
  <HLinks>
    <vt:vector size="12" baseType="variant">
      <vt:variant>
        <vt:i4>3932273</vt:i4>
      </vt:variant>
      <vt:variant>
        <vt:i4>3</vt:i4>
      </vt:variant>
      <vt:variant>
        <vt:i4>0</vt:i4>
      </vt:variant>
      <vt:variant>
        <vt:i4>5</vt:i4>
      </vt:variant>
      <vt:variant>
        <vt:lpwstr>http://www.scientificamerican.com/article.cfm?id=old-growth-forests-help-combat-climate-change</vt:lpwstr>
      </vt:variant>
      <vt:variant>
        <vt:lpwstr/>
      </vt:variant>
      <vt:variant>
        <vt:i4>1966083</vt:i4>
      </vt:variant>
      <vt:variant>
        <vt:i4>0</vt:i4>
      </vt:variant>
      <vt:variant>
        <vt:i4>0</vt:i4>
      </vt:variant>
      <vt:variant>
        <vt:i4>5</vt:i4>
      </vt:variant>
      <vt:variant>
        <vt:lpwstr>http://www.wgbn.wisc.edu/producers/bioenergy-101</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seantares</dc:creator>
  <cp:lastModifiedBy>Jenny de la Hoz</cp:lastModifiedBy>
  <cp:revision>5</cp:revision>
  <dcterms:created xsi:type="dcterms:W3CDTF">2013-08-12T01:38:00Z</dcterms:created>
  <dcterms:modified xsi:type="dcterms:W3CDTF">2013-08-12T17:12:00Z</dcterms:modified>
</cp:coreProperties>
</file>