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562CFA" w14:textId="77777777" w:rsidR="008E5C4C" w:rsidRPr="00DB1718" w:rsidRDefault="008E5C4C" w:rsidP="00452190">
      <w:pPr>
        <w:tabs>
          <w:tab w:val="left" w:pos="6570"/>
        </w:tabs>
        <w:spacing w:after="0" w:line="240" w:lineRule="auto"/>
        <w:rPr>
          <w:b/>
          <w:sz w:val="32"/>
          <w:szCs w:val="32"/>
        </w:rPr>
      </w:pPr>
    </w:p>
    <w:p w14:paraId="120879EB" w14:textId="2D659984" w:rsidR="008479AD" w:rsidRPr="00DB1718" w:rsidRDefault="003402FB" w:rsidP="00894C2D">
      <w:pPr>
        <w:spacing w:after="0" w:line="240" w:lineRule="auto"/>
        <w:jc w:val="center"/>
        <w:rPr>
          <w:b/>
          <w:sz w:val="32"/>
          <w:szCs w:val="32"/>
        </w:rPr>
      </w:pPr>
      <w:r>
        <w:rPr>
          <w:b/>
          <w:sz w:val="32"/>
          <w:szCs w:val="32"/>
        </w:rPr>
        <w:t>Saving White City</w:t>
      </w:r>
      <w:r w:rsidR="007A4E9C">
        <w:rPr>
          <w:b/>
          <w:sz w:val="32"/>
          <w:szCs w:val="32"/>
        </w:rPr>
        <w:t>’s Air</w:t>
      </w:r>
      <w:r w:rsidR="007C3990">
        <w:rPr>
          <w:b/>
          <w:sz w:val="32"/>
          <w:szCs w:val="32"/>
        </w:rPr>
        <w:t xml:space="preserve"> I</w:t>
      </w:r>
      <w:r>
        <w:rPr>
          <w:b/>
          <w:sz w:val="32"/>
          <w:szCs w:val="32"/>
        </w:rPr>
        <w:t xml:space="preserve">:  </w:t>
      </w:r>
      <w:r w:rsidR="004E5550">
        <w:rPr>
          <w:b/>
          <w:sz w:val="32"/>
          <w:szCs w:val="32"/>
        </w:rPr>
        <w:t>Wood to Electricity</w:t>
      </w:r>
    </w:p>
    <w:p w14:paraId="6A39F307" w14:textId="77777777" w:rsidR="003E27A3" w:rsidRDefault="003E27A3" w:rsidP="00A2216B">
      <w:pPr>
        <w:spacing w:after="0" w:line="240" w:lineRule="auto"/>
        <w:rPr>
          <w:sz w:val="32"/>
          <w:szCs w:val="32"/>
        </w:rPr>
      </w:pPr>
    </w:p>
    <w:p w14:paraId="4C2D3865" w14:textId="77777777" w:rsidR="002101BB" w:rsidRPr="00DB1718" w:rsidRDefault="00A2216B" w:rsidP="00A2216B">
      <w:pPr>
        <w:spacing w:after="0" w:line="240" w:lineRule="auto"/>
        <w:rPr>
          <w:b/>
          <w:sz w:val="32"/>
          <w:szCs w:val="32"/>
        </w:rPr>
      </w:pPr>
      <w:r>
        <w:rPr>
          <w:b/>
          <w:sz w:val="32"/>
          <w:szCs w:val="32"/>
        </w:rPr>
        <w:br/>
        <w:t>Objective</w:t>
      </w:r>
      <w:r w:rsidR="00991AE5">
        <w:rPr>
          <w:b/>
          <w:sz w:val="32"/>
          <w:szCs w:val="32"/>
        </w:rPr>
        <w:t>s</w:t>
      </w:r>
    </w:p>
    <w:tbl>
      <w:tblPr>
        <w:tblW w:w="0" w:type="auto"/>
        <w:tblBorders>
          <w:top w:val="thinThickSmallGap" w:sz="24" w:space="0" w:color="auto"/>
          <w:left w:val="thinThickSmallGap" w:sz="24" w:space="0" w:color="auto"/>
          <w:bottom w:val="thickThinSmallGap" w:sz="24" w:space="0" w:color="auto"/>
          <w:right w:val="thickThinSmallGap" w:sz="24" w:space="0" w:color="auto"/>
        </w:tblBorders>
        <w:tblLook w:val="04A0" w:firstRow="1" w:lastRow="0" w:firstColumn="1" w:lastColumn="0" w:noHBand="0" w:noVBand="1"/>
      </w:tblPr>
      <w:tblGrid>
        <w:gridCol w:w="10008"/>
      </w:tblGrid>
      <w:tr w:rsidR="00A2216B" w:rsidRPr="00F5306D" w14:paraId="5A1474F2" w14:textId="77777777" w:rsidTr="003314CF">
        <w:tc>
          <w:tcPr>
            <w:tcW w:w="10008" w:type="dxa"/>
            <w:shd w:val="clear" w:color="auto" w:fill="auto"/>
          </w:tcPr>
          <w:p w14:paraId="7DD96742" w14:textId="77777777" w:rsidR="00991AE5" w:rsidRDefault="006E5D21" w:rsidP="006E5D21">
            <w:pPr>
              <w:numPr>
                <w:ilvl w:val="0"/>
                <w:numId w:val="21"/>
              </w:numPr>
              <w:spacing w:after="0" w:line="240" w:lineRule="auto"/>
              <w:rPr>
                <w:sz w:val="24"/>
                <w:szCs w:val="24"/>
              </w:rPr>
            </w:pPr>
            <w:r>
              <w:rPr>
                <w:sz w:val="24"/>
                <w:szCs w:val="24"/>
              </w:rPr>
              <w:t>Differentiate thermal conversions of wood (pyrolysis, gasification, combustion)</w:t>
            </w:r>
          </w:p>
          <w:p w14:paraId="2B34663F" w14:textId="77777777" w:rsidR="006E5D21" w:rsidRDefault="006E5D21" w:rsidP="007C3990">
            <w:pPr>
              <w:numPr>
                <w:ilvl w:val="0"/>
                <w:numId w:val="21"/>
              </w:numPr>
              <w:spacing w:after="0" w:line="240" w:lineRule="auto"/>
              <w:rPr>
                <w:sz w:val="24"/>
                <w:szCs w:val="24"/>
              </w:rPr>
            </w:pPr>
            <w:r>
              <w:rPr>
                <w:sz w:val="24"/>
                <w:szCs w:val="24"/>
              </w:rPr>
              <w:t>Understand the uses for each thermal conversion product.</w:t>
            </w:r>
          </w:p>
          <w:p w14:paraId="031BBC53" w14:textId="2CBED39D" w:rsidR="007C3990" w:rsidRPr="007C3990" w:rsidRDefault="007C3990" w:rsidP="007C3990">
            <w:pPr>
              <w:spacing w:after="0" w:line="240" w:lineRule="auto"/>
              <w:ind w:left="720"/>
              <w:rPr>
                <w:sz w:val="24"/>
                <w:szCs w:val="24"/>
              </w:rPr>
            </w:pPr>
          </w:p>
        </w:tc>
      </w:tr>
    </w:tbl>
    <w:p w14:paraId="5DD75BFB" w14:textId="77777777" w:rsidR="00894C2D" w:rsidRDefault="00894C2D" w:rsidP="00B20565">
      <w:pPr>
        <w:rPr>
          <w:b/>
          <w:sz w:val="24"/>
          <w:szCs w:val="24"/>
          <w:u w:val="single"/>
        </w:rPr>
      </w:pPr>
    </w:p>
    <w:p w14:paraId="29F08487" w14:textId="77777777" w:rsidR="00115B81" w:rsidRPr="00DB1718" w:rsidRDefault="00115B81" w:rsidP="00115B81">
      <w:pPr>
        <w:spacing w:after="0" w:line="240" w:lineRule="auto"/>
        <w:rPr>
          <w:b/>
          <w:sz w:val="32"/>
          <w:szCs w:val="32"/>
        </w:rPr>
      </w:pPr>
    </w:p>
    <w:tbl>
      <w:tblPr>
        <w:tblW w:w="0" w:type="auto"/>
        <w:tblBorders>
          <w:top w:val="thinThickSmallGap" w:sz="24" w:space="0" w:color="auto"/>
          <w:left w:val="thinThickSmallGap" w:sz="24" w:space="0" w:color="auto"/>
          <w:bottom w:val="thickThinSmallGap" w:sz="24" w:space="0" w:color="auto"/>
          <w:right w:val="thickThinSmallGap" w:sz="24" w:space="0" w:color="auto"/>
          <w:insideH w:val="thinThickSmallGap" w:sz="24" w:space="0" w:color="auto"/>
          <w:insideV w:val="single" w:sz="18" w:space="0" w:color="auto"/>
        </w:tblBorders>
        <w:tblLook w:val="04A0" w:firstRow="1" w:lastRow="0" w:firstColumn="1" w:lastColumn="0" w:noHBand="0" w:noVBand="1"/>
      </w:tblPr>
      <w:tblGrid>
        <w:gridCol w:w="4968"/>
        <w:gridCol w:w="5040"/>
      </w:tblGrid>
      <w:tr w:rsidR="000746E5" w:rsidRPr="00894C2D" w14:paraId="0D9045AA" w14:textId="77777777" w:rsidTr="003314CF">
        <w:tc>
          <w:tcPr>
            <w:tcW w:w="4968" w:type="dxa"/>
            <w:shd w:val="clear" w:color="auto" w:fill="auto"/>
          </w:tcPr>
          <w:p w14:paraId="0B18E871" w14:textId="77777777" w:rsidR="000746E5" w:rsidRPr="00233FB7" w:rsidRDefault="000746E5" w:rsidP="006E5D21">
            <w:pPr>
              <w:spacing w:after="0" w:line="240" w:lineRule="auto"/>
              <w:rPr>
                <w:sz w:val="24"/>
                <w:szCs w:val="24"/>
              </w:rPr>
            </w:pPr>
            <w:r>
              <w:rPr>
                <w:rFonts w:eastAsia="Times New Roman"/>
                <w:b/>
                <w:sz w:val="24"/>
                <w:szCs w:val="24"/>
              </w:rPr>
              <w:t>Skill Level:</w:t>
            </w:r>
            <w:r w:rsidRPr="00F5306D">
              <w:rPr>
                <w:rFonts w:eastAsia="Times New Roman"/>
                <w:sz w:val="24"/>
                <w:szCs w:val="24"/>
              </w:rPr>
              <w:t xml:space="preserve"> </w:t>
            </w:r>
            <w:r>
              <w:rPr>
                <w:rFonts w:eastAsia="Times New Roman"/>
                <w:sz w:val="24"/>
                <w:szCs w:val="24"/>
              </w:rPr>
              <w:t xml:space="preserve"> </w:t>
            </w:r>
            <w:r w:rsidR="006E5D21">
              <w:rPr>
                <w:rFonts w:eastAsia="Times New Roman"/>
                <w:sz w:val="24"/>
                <w:szCs w:val="24"/>
              </w:rPr>
              <w:t>Middle school</w:t>
            </w:r>
          </w:p>
        </w:tc>
        <w:tc>
          <w:tcPr>
            <w:tcW w:w="5040" w:type="dxa"/>
          </w:tcPr>
          <w:p w14:paraId="5599EFC5" w14:textId="223E8E9D" w:rsidR="000746E5" w:rsidRPr="00F5306D" w:rsidRDefault="000746E5" w:rsidP="00B8077E">
            <w:pPr>
              <w:spacing w:after="0" w:line="240" w:lineRule="auto"/>
              <w:rPr>
                <w:rFonts w:eastAsia="Times New Roman"/>
                <w:b/>
                <w:sz w:val="24"/>
                <w:szCs w:val="24"/>
              </w:rPr>
            </w:pPr>
            <w:r w:rsidRPr="00F5306D">
              <w:rPr>
                <w:rFonts w:eastAsia="Times New Roman"/>
                <w:b/>
                <w:sz w:val="24"/>
                <w:szCs w:val="24"/>
              </w:rPr>
              <w:t>Prep time:</w:t>
            </w:r>
            <w:r w:rsidRPr="00F5306D">
              <w:rPr>
                <w:rFonts w:eastAsia="Times New Roman"/>
                <w:sz w:val="24"/>
                <w:szCs w:val="24"/>
              </w:rPr>
              <w:t xml:space="preserve"> </w:t>
            </w:r>
            <w:r>
              <w:rPr>
                <w:rFonts w:eastAsia="Times New Roman"/>
                <w:sz w:val="24"/>
                <w:szCs w:val="24"/>
              </w:rPr>
              <w:t xml:space="preserve"> </w:t>
            </w:r>
            <w:r w:rsidR="006E5D21">
              <w:rPr>
                <w:rFonts w:eastAsia="Times New Roman"/>
                <w:sz w:val="24"/>
                <w:szCs w:val="24"/>
              </w:rPr>
              <w:t>Minimal</w:t>
            </w:r>
            <w:r w:rsidRPr="00F5306D">
              <w:rPr>
                <w:rFonts w:eastAsia="Times New Roman"/>
                <w:sz w:val="24"/>
                <w:szCs w:val="24"/>
              </w:rPr>
              <w:br/>
            </w:r>
            <w:r w:rsidR="006E5D21">
              <w:rPr>
                <w:rFonts w:eastAsia="Times New Roman"/>
                <w:b/>
                <w:sz w:val="24"/>
                <w:szCs w:val="24"/>
              </w:rPr>
              <w:t>Activity</w:t>
            </w:r>
            <w:r w:rsidRPr="00F5306D">
              <w:rPr>
                <w:rFonts w:eastAsia="Times New Roman"/>
                <w:b/>
                <w:sz w:val="24"/>
                <w:szCs w:val="24"/>
              </w:rPr>
              <w:t xml:space="preserve"> time:</w:t>
            </w:r>
            <w:r>
              <w:rPr>
                <w:rFonts w:eastAsia="Times New Roman"/>
                <w:sz w:val="24"/>
                <w:szCs w:val="24"/>
              </w:rPr>
              <w:t xml:space="preserve">  </w:t>
            </w:r>
            <w:r w:rsidR="00B8077E">
              <w:rPr>
                <w:rFonts w:eastAsia="Times New Roman"/>
                <w:sz w:val="24"/>
                <w:szCs w:val="24"/>
              </w:rPr>
              <w:t>20 minutes</w:t>
            </w:r>
          </w:p>
        </w:tc>
      </w:tr>
    </w:tbl>
    <w:p w14:paraId="72CD5037" w14:textId="77777777" w:rsidR="00115B81" w:rsidRDefault="00115B81" w:rsidP="00B20565">
      <w:pPr>
        <w:rPr>
          <w:b/>
          <w:sz w:val="24"/>
          <w:szCs w:val="24"/>
          <w:u w:val="single"/>
        </w:rPr>
      </w:pPr>
    </w:p>
    <w:p w14:paraId="498B366E" w14:textId="77777777" w:rsidR="00894C2D" w:rsidRPr="00DB1718" w:rsidRDefault="00894C2D" w:rsidP="00894C2D">
      <w:pPr>
        <w:spacing w:after="0" w:line="240" w:lineRule="auto"/>
        <w:rPr>
          <w:b/>
          <w:sz w:val="32"/>
          <w:szCs w:val="32"/>
        </w:rPr>
      </w:pPr>
      <w:r>
        <w:rPr>
          <w:b/>
          <w:sz w:val="32"/>
          <w:szCs w:val="32"/>
        </w:rPr>
        <w:t>Materials</w:t>
      </w:r>
    </w:p>
    <w:tbl>
      <w:tblPr>
        <w:tblW w:w="0" w:type="auto"/>
        <w:tblBorders>
          <w:top w:val="thinThickSmallGap" w:sz="24" w:space="0" w:color="auto"/>
          <w:left w:val="thinThickSmallGap" w:sz="24" w:space="0" w:color="auto"/>
          <w:bottom w:val="thickThinSmallGap" w:sz="24" w:space="0" w:color="auto"/>
          <w:right w:val="thickThinSmallGap" w:sz="24" w:space="0" w:color="auto"/>
        </w:tblBorders>
        <w:tblLook w:val="04A0" w:firstRow="1" w:lastRow="0" w:firstColumn="1" w:lastColumn="0" w:noHBand="0" w:noVBand="1"/>
      </w:tblPr>
      <w:tblGrid>
        <w:gridCol w:w="10008"/>
      </w:tblGrid>
      <w:tr w:rsidR="00894C2D" w:rsidRPr="00894C2D" w14:paraId="13D8E9BC" w14:textId="77777777" w:rsidTr="003314CF">
        <w:trPr>
          <w:trHeight w:val="538"/>
        </w:trPr>
        <w:tc>
          <w:tcPr>
            <w:tcW w:w="10008" w:type="dxa"/>
            <w:shd w:val="clear" w:color="auto" w:fill="auto"/>
          </w:tcPr>
          <w:p w14:paraId="1FD3432E" w14:textId="77777777" w:rsidR="006E5D21" w:rsidRDefault="00EE0BDC" w:rsidP="006E5D21">
            <w:pPr>
              <w:pStyle w:val="ListParagraph"/>
              <w:numPr>
                <w:ilvl w:val="0"/>
                <w:numId w:val="22"/>
              </w:numPr>
              <w:rPr>
                <w:rFonts w:ascii="Calibri" w:hAnsi="Calibri" w:cs="Arial"/>
              </w:rPr>
            </w:pPr>
            <w:r>
              <w:rPr>
                <w:rFonts w:ascii="Calibri" w:hAnsi="Calibri" w:cs="Arial"/>
              </w:rPr>
              <w:t>Candle</w:t>
            </w:r>
          </w:p>
          <w:p w14:paraId="0F0026B0" w14:textId="0B4D4CBC" w:rsidR="00894C2D" w:rsidRPr="007C3990" w:rsidRDefault="00EE0BDC" w:rsidP="007C3990">
            <w:pPr>
              <w:pStyle w:val="ListParagraph"/>
              <w:numPr>
                <w:ilvl w:val="0"/>
                <w:numId w:val="22"/>
              </w:numPr>
              <w:rPr>
                <w:rFonts w:ascii="Calibri" w:hAnsi="Calibri" w:cs="Arial"/>
              </w:rPr>
            </w:pPr>
            <w:r>
              <w:rPr>
                <w:rFonts w:ascii="Calibri" w:hAnsi="Calibri" w:cs="Arial"/>
              </w:rPr>
              <w:t>Matches</w:t>
            </w:r>
            <w:r w:rsidR="007C3990">
              <w:rPr>
                <w:rFonts w:ascii="Calibri" w:hAnsi="Calibri" w:cs="Arial"/>
              </w:rPr>
              <w:br/>
            </w:r>
          </w:p>
        </w:tc>
      </w:tr>
    </w:tbl>
    <w:p w14:paraId="038B82D4" w14:textId="77777777" w:rsidR="00894C2D" w:rsidRDefault="00894C2D" w:rsidP="00B20565">
      <w:pPr>
        <w:rPr>
          <w:b/>
          <w:sz w:val="24"/>
          <w:szCs w:val="24"/>
          <w:u w:val="single"/>
        </w:rPr>
      </w:pPr>
    </w:p>
    <w:p w14:paraId="1A26B4F7" w14:textId="77777777" w:rsidR="009878C8" w:rsidRPr="00DB1718" w:rsidRDefault="00DC0629" w:rsidP="009878C8">
      <w:pPr>
        <w:spacing w:after="0" w:line="240" w:lineRule="auto"/>
        <w:rPr>
          <w:b/>
          <w:sz w:val="32"/>
          <w:szCs w:val="32"/>
        </w:rPr>
      </w:pPr>
      <w:hyperlink r:id="rId9" w:history="1">
        <w:r w:rsidR="009878C8">
          <w:rPr>
            <w:rStyle w:val="Hyperlink"/>
            <w:b/>
            <w:sz w:val="32"/>
            <w:szCs w:val="32"/>
          </w:rPr>
          <w:t>Next Generation Science Standards</w:t>
        </w:r>
      </w:hyperlink>
    </w:p>
    <w:tbl>
      <w:tblPr>
        <w:tblW w:w="10008"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ook w:val="04A0" w:firstRow="1" w:lastRow="0" w:firstColumn="1" w:lastColumn="0" w:noHBand="0" w:noVBand="1"/>
      </w:tblPr>
      <w:tblGrid>
        <w:gridCol w:w="4968"/>
        <w:gridCol w:w="5040"/>
      </w:tblGrid>
      <w:tr w:rsidR="00C2749E" w:rsidRPr="00F5306D" w14:paraId="07117EC2" w14:textId="77777777" w:rsidTr="003314CF">
        <w:tc>
          <w:tcPr>
            <w:tcW w:w="10008" w:type="dxa"/>
            <w:gridSpan w:val="2"/>
            <w:shd w:val="clear" w:color="auto" w:fill="auto"/>
          </w:tcPr>
          <w:p w14:paraId="59F9392D" w14:textId="4E3841F7" w:rsidR="00EE0252" w:rsidRPr="00295729" w:rsidRDefault="00EE0252" w:rsidP="00EE0252">
            <w:pPr>
              <w:widowControl w:val="0"/>
              <w:autoSpaceDE w:val="0"/>
              <w:autoSpaceDN w:val="0"/>
              <w:adjustRightInd w:val="0"/>
              <w:spacing w:after="0" w:line="240" w:lineRule="auto"/>
              <w:rPr>
                <w:rFonts w:eastAsia="Times New Roman" w:cs="Arial"/>
                <w:sz w:val="24"/>
                <w:szCs w:val="24"/>
              </w:rPr>
            </w:pPr>
            <w:r w:rsidRPr="00295729">
              <w:rPr>
                <w:b/>
                <w:sz w:val="24"/>
                <w:szCs w:val="24"/>
                <w:u w:val="single"/>
              </w:rPr>
              <w:t>Disciplinary Core Idea</w:t>
            </w:r>
            <w:r w:rsidR="00911DF0" w:rsidRPr="00295729">
              <w:rPr>
                <w:b/>
                <w:sz w:val="24"/>
                <w:szCs w:val="24"/>
                <w:u w:val="single"/>
              </w:rPr>
              <w:t>:</w:t>
            </w:r>
            <w:r w:rsidR="00911DF0" w:rsidRPr="00295729">
              <w:rPr>
                <w:rFonts w:cs="Garamond"/>
                <w:sz w:val="24"/>
                <w:szCs w:val="24"/>
              </w:rPr>
              <w:t xml:space="preserve"> </w:t>
            </w:r>
            <w:r w:rsidRPr="00295729">
              <w:rPr>
                <w:b/>
                <w:sz w:val="24"/>
                <w:szCs w:val="24"/>
                <w:u w:val="single"/>
              </w:rPr>
              <w:br/>
            </w:r>
            <w:r w:rsidR="00765A8A">
              <w:rPr>
                <w:sz w:val="24"/>
                <w:szCs w:val="24"/>
              </w:rPr>
              <w:t>MS-</w:t>
            </w:r>
            <w:r w:rsidR="008E77A8" w:rsidRPr="008E77A8">
              <w:rPr>
                <w:sz w:val="24"/>
                <w:szCs w:val="24"/>
              </w:rPr>
              <w:t>ETS1.B: Developing Possible Solutions</w:t>
            </w:r>
            <w:r w:rsidR="008E77A8" w:rsidRPr="008E77A8">
              <w:rPr>
                <w:sz w:val="24"/>
                <w:szCs w:val="24"/>
              </w:rPr>
              <w:br/>
            </w:r>
            <w:r w:rsidR="00765A8A">
              <w:rPr>
                <w:sz w:val="24"/>
                <w:szCs w:val="24"/>
              </w:rPr>
              <w:t>MS-</w:t>
            </w:r>
            <w:r w:rsidR="008E77A8" w:rsidRPr="008E77A8">
              <w:rPr>
                <w:sz w:val="24"/>
                <w:szCs w:val="24"/>
              </w:rPr>
              <w:t>ETS1.C: Optimizing the Design Solution</w:t>
            </w:r>
            <w:r w:rsidR="008E77A8">
              <w:rPr>
                <w:rFonts w:cs="Garamond"/>
              </w:rPr>
              <w:br/>
            </w:r>
          </w:p>
          <w:p w14:paraId="49135E32" w14:textId="77777777" w:rsidR="00D64BB4" w:rsidRPr="00295729" w:rsidRDefault="00EE0252" w:rsidP="000720E0">
            <w:pPr>
              <w:rPr>
                <w:sz w:val="24"/>
                <w:szCs w:val="24"/>
              </w:rPr>
            </w:pPr>
            <w:r w:rsidRPr="00295729">
              <w:rPr>
                <w:b/>
                <w:sz w:val="24"/>
                <w:szCs w:val="24"/>
                <w:u w:val="single"/>
              </w:rPr>
              <w:t>Performance Expectations</w:t>
            </w:r>
            <w:r w:rsidR="00C2749E" w:rsidRPr="00295729">
              <w:rPr>
                <w:b/>
                <w:sz w:val="24"/>
                <w:szCs w:val="24"/>
                <w:u w:val="single"/>
              </w:rPr>
              <w:t>:</w:t>
            </w:r>
            <w:r w:rsidR="00911DF0" w:rsidRPr="00295729">
              <w:rPr>
                <w:sz w:val="24"/>
                <w:szCs w:val="24"/>
              </w:rPr>
              <w:t xml:space="preserve"> </w:t>
            </w:r>
            <w:r w:rsidR="00C2749E" w:rsidRPr="00295729">
              <w:rPr>
                <w:b/>
                <w:sz w:val="24"/>
                <w:szCs w:val="24"/>
                <w:u w:val="single"/>
              </w:rPr>
              <w:br/>
            </w:r>
            <w:r w:rsidR="008E77A8" w:rsidRPr="008E77A8">
              <w:rPr>
                <w:sz w:val="24"/>
                <w:szCs w:val="24"/>
              </w:rPr>
              <w:t>MS-PS1-6</w:t>
            </w:r>
            <w:r w:rsidR="008E77A8">
              <w:rPr>
                <w:sz w:val="24"/>
                <w:szCs w:val="24"/>
              </w:rPr>
              <w:t xml:space="preserve">.  </w:t>
            </w:r>
            <w:r w:rsidR="008E77A8" w:rsidRPr="008E77A8">
              <w:rPr>
                <w:sz w:val="24"/>
                <w:szCs w:val="24"/>
              </w:rPr>
              <w:t>Undertake a design project to construct, test, and modify a device that either releases or absorbs thermal energy</w:t>
            </w:r>
            <w:r w:rsidR="008E77A8">
              <w:rPr>
                <w:sz w:val="24"/>
                <w:szCs w:val="24"/>
              </w:rPr>
              <w:t xml:space="preserve"> by chemical processes.</w:t>
            </w:r>
          </w:p>
        </w:tc>
      </w:tr>
      <w:tr w:rsidR="007F771E" w:rsidRPr="00F5306D" w14:paraId="2BC39BA6" w14:textId="77777777" w:rsidTr="003314CF">
        <w:tc>
          <w:tcPr>
            <w:tcW w:w="4968" w:type="dxa"/>
            <w:shd w:val="clear" w:color="auto" w:fill="auto"/>
          </w:tcPr>
          <w:p w14:paraId="45387CBE" w14:textId="77777777" w:rsidR="007F771E" w:rsidRPr="00295729" w:rsidRDefault="007F771E" w:rsidP="008E77A8">
            <w:pPr>
              <w:rPr>
                <w:sz w:val="24"/>
                <w:szCs w:val="24"/>
              </w:rPr>
            </w:pPr>
            <w:r w:rsidRPr="00295729">
              <w:rPr>
                <w:b/>
                <w:sz w:val="24"/>
                <w:szCs w:val="24"/>
                <w:u w:val="single"/>
              </w:rPr>
              <w:t>Practices</w:t>
            </w:r>
            <w:r w:rsidRPr="00295729">
              <w:rPr>
                <w:b/>
                <w:sz w:val="24"/>
                <w:szCs w:val="24"/>
                <w:u w:val="single"/>
              </w:rPr>
              <w:br/>
            </w:r>
            <w:r w:rsidR="000720E0" w:rsidRPr="00295729">
              <w:rPr>
                <w:sz w:val="24"/>
                <w:szCs w:val="24"/>
              </w:rPr>
              <w:t xml:space="preserve"> </w:t>
            </w:r>
            <w:r w:rsidR="000720E0" w:rsidRPr="00295729">
              <w:rPr>
                <w:rFonts w:eastAsia="MS Gothic"/>
                <w:sz w:val="24"/>
                <w:szCs w:val="24"/>
              </w:rPr>
              <w:fldChar w:fldCharType="begin">
                <w:ffData>
                  <w:name w:val="Check1"/>
                  <w:enabled/>
                  <w:calcOnExit w:val="0"/>
                  <w:checkBox>
                    <w:sizeAuto/>
                    <w:default w:val="0"/>
                  </w:checkBox>
                </w:ffData>
              </w:fldChar>
            </w:r>
            <w:r w:rsidR="000720E0" w:rsidRPr="00295729">
              <w:rPr>
                <w:rFonts w:eastAsia="MS Gothic"/>
                <w:sz w:val="24"/>
                <w:szCs w:val="24"/>
              </w:rPr>
              <w:instrText xml:space="preserve"> FORMCHECKBOX </w:instrText>
            </w:r>
            <w:r w:rsidR="000720E0" w:rsidRPr="00295729">
              <w:rPr>
                <w:rFonts w:eastAsia="MS Gothic"/>
                <w:sz w:val="24"/>
                <w:szCs w:val="24"/>
              </w:rPr>
            </w:r>
            <w:r w:rsidR="000720E0" w:rsidRPr="00295729">
              <w:rPr>
                <w:rFonts w:eastAsia="MS Gothic"/>
                <w:sz w:val="24"/>
                <w:szCs w:val="24"/>
              </w:rPr>
              <w:fldChar w:fldCharType="end"/>
            </w:r>
            <w:r w:rsidRPr="00295729">
              <w:rPr>
                <w:sz w:val="24"/>
                <w:szCs w:val="24"/>
              </w:rPr>
              <w:t>Asking questions</w:t>
            </w:r>
            <w:r w:rsidR="00195BFA" w:rsidRPr="00295729">
              <w:rPr>
                <w:sz w:val="24"/>
                <w:szCs w:val="24"/>
              </w:rPr>
              <w:t xml:space="preserve"> / defining problems</w:t>
            </w:r>
            <w:r w:rsidRPr="00295729">
              <w:rPr>
                <w:sz w:val="24"/>
                <w:szCs w:val="24"/>
              </w:rPr>
              <w:br/>
            </w:r>
            <w:r w:rsidR="000720E0" w:rsidRPr="00295729">
              <w:rPr>
                <w:sz w:val="24"/>
                <w:szCs w:val="24"/>
              </w:rPr>
              <w:t xml:space="preserve"> </w:t>
            </w:r>
            <w:r w:rsidR="000720E0" w:rsidRPr="00295729">
              <w:rPr>
                <w:rFonts w:eastAsia="MS Gothic"/>
                <w:sz w:val="24"/>
                <w:szCs w:val="24"/>
              </w:rPr>
              <w:fldChar w:fldCharType="begin">
                <w:ffData>
                  <w:name w:val="Check1"/>
                  <w:enabled/>
                  <w:calcOnExit w:val="0"/>
                  <w:checkBox>
                    <w:sizeAuto/>
                    <w:default w:val="0"/>
                  </w:checkBox>
                </w:ffData>
              </w:fldChar>
            </w:r>
            <w:r w:rsidR="000720E0" w:rsidRPr="00295729">
              <w:rPr>
                <w:rFonts w:eastAsia="MS Gothic"/>
                <w:sz w:val="24"/>
                <w:szCs w:val="24"/>
              </w:rPr>
              <w:instrText xml:space="preserve"> FORMCHECKBOX </w:instrText>
            </w:r>
            <w:r w:rsidR="000720E0" w:rsidRPr="00295729">
              <w:rPr>
                <w:rFonts w:eastAsia="MS Gothic"/>
                <w:sz w:val="24"/>
                <w:szCs w:val="24"/>
              </w:rPr>
            </w:r>
            <w:r w:rsidR="000720E0" w:rsidRPr="00295729">
              <w:rPr>
                <w:rFonts w:eastAsia="MS Gothic"/>
                <w:sz w:val="24"/>
                <w:szCs w:val="24"/>
              </w:rPr>
              <w:fldChar w:fldCharType="end"/>
            </w:r>
            <w:r w:rsidR="001F53D9" w:rsidRPr="00295729">
              <w:rPr>
                <w:sz w:val="24"/>
                <w:szCs w:val="24"/>
              </w:rPr>
              <w:t xml:space="preserve">Developing / </w:t>
            </w:r>
            <w:r w:rsidRPr="00295729">
              <w:rPr>
                <w:sz w:val="24"/>
                <w:szCs w:val="24"/>
              </w:rPr>
              <w:t>using models</w:t>
            </w:r>
            <w:r w:rsidRPr="00295729">
              <w:rPr>
                <w:sz w:val="24"/>
                <w:szCs w:val="24"/>
              </w:rPr>
              <w:br/>
            </w:r>
            <w:r w:rsidR="000720E0" w:rsidRPr="00295729">
              <w:rPr>
                <w:sz w:val="24"/>
                <w:szCs w:val="24"/>
              </w:rPr>
              <w:t xml:space="preserve"> </w:t>
            </w:r>
            <w:r w:rsidR="000720E0" w:rsidRPr="00295729">
              <w:rPr>
                <w:rFonts w:eastAsia="MS Gothic"/>
                <w:sz w:val="24"/>
                <w:szCs w:val="24"/>
              </w:rPr>
              <w:fldChar w:fldCharType="begin">
                <w:ffData>
                  <w:name w:val="Check1"/>
                  <w:enabled/>
                  <w:calcOnExit w:val="0"/>
                  <w:checkBox>
                    <w:sizeAuto/>
                    <w:default w:val="0"/>
                  </w:checkBox>
                </w:ffData>
              </w:fldChar>
            </w:r>
            <w:r w:rsidR="000720E0" w:rsidRPr="00295729">
              <w:rPr>
                <w:rFonts w:eastAsia="MS Gothic"/>
                <w:sz w:val="24"/>
                <w:szCs w:val="24"/>
              </w:rPr>
              <w:instrText xml:space="preserve"> FORMCHECKBOX </w:instrText>
            </w:r>
            <w:r w:rsidR="000720E0" w:rsidRPr="00295729">
              <w:rPr>
                <w:rFonts w:eastAsia="MS Gothic"/>
                <w:sz w:val="24"/>
                <w:szCs w:val="24"/>
              </w:rPr>
            </w:r>
            <w:r w:rsidR="000720E0" w:rsidRPr="00295729">
              <w:rPr>
                <w:rFonts w:eastAsia="MS Gothic"/>
                <w:sz w:val="24"/>
                <w:szCs w:val="24"/>
              </w:rPr>
              <w:fldChar w:fldCharType="end"/>
            </w:r>
            <w:r w:rsidRPr="00295729">
              <w:rPr>
                <w:sz w:val="24"/>
                <w:szCs w:val="24"/>
              </w:rPr>
              <w:t>Planning / carrying out investigations</w:t>
            </w:r>
            <w:r w:rsidRPr="00295729">
              <w:rPr>
                <w:sz w:val="24"/>
                <w:szCs w:val="24"/>
              </w:rPr>
              <w:br/>
            </w:r>
            <w:r w:rsidR="000720E0" w:rsidRPr="00295729">
              <w:rPr>
                <w:sz w:val="24"/>
                <w:szCs w:val="24"/>
              </w:rPr>
              <w:t xml:space="preserve"> </w:t>
            </w:r>
            <w:r w:rsidR="000720E0" w:rsidRPr="00295729">
              <w:rPr>
                <w:rFonts w:eastAsia="MS Gothic"/>
                <w:sz w:val="24"/>
                <w:szCs w:val="24"/>
              </w:rPr>
              <w:fldChar w:fldCharType="begin">
                <w:ffData>
                  <w:name w:val="Check1"/>
                  <w:enabled/>
                  <w:calcOnExit w:val="0"/>
                  <w:checkBox>
                    <w:sizeAuto/>
                    <w:default w:val="0"/>
                  </w:checkBox>
                </w:ffData>
              </w:fldChar>
            </w:r>
            <w:r w:rsidR="000720E0" w:rsidRPr="00295729">
              <w:rPr>
                <w:rFonts w:eastAsia="MS Gothic"/>
                <w:sz w:val="24"/>
                <w:szCs w:val="24"/>
              </w:rPr>
              <w:instrText xml:space="preserve"> FORMCHECKBOX </w:instrText>
            </w:r>
            <w:r w:rsidR="000720E0" w:rsidRPr="00295729">
              <w:rPr>
                <w:rFonts w:eastAsia="MS Gothic"/>
                <w:sz w:val="24"/>
                <w:szCs w:val="24"/>
              </w:rPr>
            </w:r>
            <w:r w:rsidR="000720E0" w:rsidRPr="00295729">
              <w:rPr>
                <w:rFonts w:eastAsia="MS Gothic"/>
                <w:sz w:val="24"/>
                <w:szCs w:val="24"/>
              </w:rPr>
              <w:fldChar w:fldCharType="end"/>
            </w:r>
            <w:r w:rsidRPr="00295729">
              <w:rPr>
                <w:sz w:val="24"/>
                <w:szCs w:val="24"/>
              </w:rPr>
              <w:t>Analyzing / interpreting data</w:t>
            </w:r>
            <w:r w:rsidRPr="00295729">
              <w:rPr>
                <w:sz w:val="24"/>
                <w:szCs w:val="24"/>
              </w:rPr>
              <w:br/>
            </w:r>
            <w:r w:rsidR="000720E0" w:rsidRPr="00295729">
              <w:rPr>
                <w:sz w:val="24"/>
                <w:szCs w:val="24"/>
              </w:rPr>
              <w:t xml:space="preserve"> </w:t>
            </w:r>
            <w:r w:rsidR="000720E0" w:rsidRPr="00295729">
              <w:rPr>
                <w:rFonts w:eastAsia="MS Gothic"/>
                <w:sz w:val="24"/>
                <w:szCs w:val="24"/>
              </w:rPr>
              <w:fldChar w:fldCharType="begin">
                <w:ffData>
                  <w:name w:val="Check1"/>
                  <w:enabled/>
                  <w:calcOnExit w:val="0"/>
                  <w:checkBox>
                    <w:sizeAuto/>
                    <w:default w:val="0"/>
                  </w:checkBox>
                </w:ffData>
              </w:fldChar>
            </w:r>
            <w:r w:rsidR="000720E0" w:rsidRPr="00295729">
              <w:rPr>
                <w:rFonts w:eastAsia="MS Gothic"/>
                <w:sz w:val="24"/>
                <w:szCs w:val="24"/>
              </w:rPr>
              <w:instrText xml:space="preserve"> FORMCHECKBOX </w:instrText>
            </w:r>
            <w:r w:rsidR="000720E0" w:rsidRPr="00295729">
              <w:rPr>
                <w:rFonts w:eastAsia="MS Gothic"/>
                <w:sz w:val="24"/>
                <w:szCs w:val="24"/>
              </w:rPr>
            </w:r>
            <w:r w:rsidR="000720E0" w:rsidRPr="00295729">
              <w:rPr>
                <w:rFonts w:eastAsia="MS Gothic"/>
                <w:sz w:val="24"/>
                <w:szCs w:val="24"/>
              </w:rPr>
              <w:fldChar w:fldCharType="end"/>
            </w:r>
            <w:r w:rsidRPr="00295729">
              <w:rPr>
                <w:sz w:val="24"/>
                <w:szCs w:val="24"/>
              </w:rPr>
              <w:t>Math / computational thinking</w:t>
            </w:r>
            <w:r w:rsidRPr="00295729">
              <w:rPr>
                <w:sz w:val="24"/>
                <w:szCs w:val="24"/>
              </w:rPr>
              <w:br/>
            </w:r>
            <w:r w:rsidR="000720E0" w:rsidRPr="00295729">
              <w:rPr>
                <w:sz w:val="24"/>
                <w:szCs w:val="24"/>
              </w:rPr>
              <w:t xml:space="preserve"> </w:t>
            </w:r>
            <w:r w:rsidR="008E77A8">
              <w:rPr>
                <w:rFonts w:eastAsia="MS Gothic"/>
                <w:sz w:val="24"/>
                <w:szCs w:val="24"/>
              </w:rPr>
              <w:fldChar w:fldCharType="begin">
                <w:ffData>
                  <w:name w:val="Check1"/>
                  <w:enabled/>
                  <w:calcOnExit w:val="0"/>
                  <w:checkBox>
                    <w:sizeAuto/>
                    <w:default w:val="1"/>
                  </w:checkBox>
                </w:ffData>
              </w:fldChar>
            </w:r>
            <w:bookmarkStart w:id="0" w:name="Check1"/>
            <w:r w:rsidR="008E77A8">
              <w:rPr>
                <w:rFonts w:eastAsia="MS Gothic"/>
                <w:sz w:val="24"/>
                <w:szCs w:val="24"/>
              </w:rPr>
              <w:instrText xml:space="preserve"> FORMCHECKBOX </w:instrText>
            </w:r>
            <w:r w:rsidR="008E77A8">
              <w:rPr>
                <w:rFonts w:eastAsia="MS Gothic"/>
                <w:sz w:val="24"/>
                <w:szCs w:val="24"/>
              </w:rPr>
            </w:r>
            <w:r w:rsidR="008E77A8">
              <w:rPr>
                <w:rFonts w:eastAsia="MS Gothic"/>
                <w:sz w:val="24"/>
                <w:szCs w:val="24"/>
              </w:rPr>
              <w:fldChar w:fldCharType="end"/>
            </w:r>
            <w:bookmarkEnd w:id="0"/>
            <w:r w:rsidRPr="00295729">
              <w:rPr>
                <w:sz w:val="24"/>
                <w:szCs w:val="24"/>
              </w:rPr>
              <w:t>Constructing explanations</w:t>
            </w:r>
            <w:r w:rsidR="00195BFA" w:rsidRPr="00295729">
              <w:rPr>
                <w:sz w:val="24"/>
                <w:szCs w:val="24"/>
              </w:rPr>
              <w:t xml:space="preserve"> / design solutions</w:t>
            </w:r>
            <w:r w:rsidRPr="00295729">
              <w:rPr>
                <w:sz w:val="24"/>
                <w:szCs w:val="24"/>
              </w:rPr>
              <w:br/>
            </w:r>
            <w:r w:rsidR="000720E0" w:rsidRPr="00295729">
              <w:rPr>
                <w:sz w:val="24"/>
                <w:szCs w:val="24"/>
              </w:rPr>
              <w:t xml:space="preserve"> </w:t>
            </w:r>
            <w:r w:rsidR="000720E0" w:rsidRPr="00295729">
              <w:rPr>
                <w:rFonts w:eastAsia="MS Gothic"/>
                <w:sz w:val="24"/>
                <w:szCs w:val="24"/>
              </w:rPr>
              <w:fldChar w:fldCharType="begin">
                <w:ffData>
                  <w:name w:val="Check1"/>
                  <w:enabled/>
                  <w:calcOnExit w:val="0"/>
                  <w:checkBox>
                    <w:sizeAuto/>
                    <w:default w:val="0"/>
                  </w:checkBox>
                </w:ffData>
              </w:fldChar>
            </w:r>
            <w:r w:rsidR="000720E0" w:rsidRPr="00295729">
              <w:rPr>
                <w:rFonts w:eastAsia="MS Gothic"/>
                <w:sz w:val="24"/>
                <w:szCs w:val="24"/>
              </w:rPr>
              <w:instrText xml:space="preserve"> FORMCHECKBOX </w:instrText>
            </w:r>
            <w:r w:rsidR="000720E0" w:rsidRPr="00295729">
              <w:rPr>
                <w:rFonts w:eastAsia="MS Gothic"/>
                <w:sz w:val="24"/>
                <w:szCs w:val="24"/>
              </w:rPr>
            </w:r>
            <w:r w:rsidR="000720E0" w:rsidRPr="00295729">
              <w:rPr>
                <w:rFonts w:eastAsia="MS Gothic"/>
                <w:sz w:val="24"/>
                <w:szCs w:val="24"/>
              </w:rPr>
              <w:fldChar w:fldCharType="end"/>
            </w:r>
            <w:r w:rsidRPr="00295729">
              <w:rPr>
                <w:sz w:val="24"/>
                <w:szCs w:val="24"/>
              </w:rPr>
              <w:t>Engaging in argument from evidence</w:t>
            </w:r>
            <w:r w:rsidRPr="00295729">
              <w:rPr>
                <w:sz w:val="24"/>
                <w:szCs w:val="24"/>
              </w:rPr>
              <w:br/>
            </w:r>
            <w:r w:rsidR="000720E0" w:rsidRPr="00295729">
              <w:rPr>
                <w:sz w:val="24"/>
                <w:szCs w:val="24"/>
              </w:rPr>
              <w:t xml:space="preserve"> </w:t>
            </w:r>
            <w:r w:rsidR="000720E0" w:rsidRPr="00295729">
              <w:rPr>
                <w:rFonts w:eastAsia="MS Gothic"/>
                <w:sz w:val="24"/>
                <w:szCs w:val="24"/>
              </w:rPr>
              <w:fldChar w:fldCharType="begin">
                <w:ffData>
                  <w:name w:val="Check1"/>
                  <w:enabled/>
                  <w:calcOnExit w:val="0"/>
                  <w:checkBox>
                    <w:sizeAuto/>
                    <w:default w:val="0"/>
                  </w:checkBox>
                </w:ffData>
              </w:fldChar>
            </w:r>
            <w:r w:rsidR="000720E0" w:rsidRPr="00295729">
              <w:rPr>
                <w:rFonts w:eastAsia="MS Gothic"/>
                <w:sz w:val="24"/>
                <w:szCs w:val="24"/>
              </w:rPr>
              <w:instrText xml:space="preserve"> FORMCHECKBOX </w:instrText>
            </w:r>
            <w:r w:rsidR="000720E0" w:rsidRPr="00295729">
              <w:rPr>
                <w:rFonts w:eastAsia="MS Gothic"/>
                <w:sz w:val="24"/>
                <w:szCs w:val="24"/>
              </w:rPr>
            </w:r>
            <w:r w:rsidR="000720E0" w:rsidRPr="00295729">
              <w:rPr>
                <w:rFonts w:eastAsia="MS Gothic"/>
                <w:sz w:val="24"/>
                <w:szCs w:val="24"/>
              </w:rPr>
              <w:fldChar w:fldCharType="end"/>
            </w:r>
            <w:r w:rsidRPr="00295729">
              <w:rPr>
                <w:sz w:val="24"/>
                <w:szCs w:val="24"/>
              </w:rPr>
              <w:t xml:space="preserve">Obtaining / evaluate / communicate </w:t>
            </w:r>
          </w:p>
        </w:tc>
        <w:tc>
          <w:tcPr>
            <w:tcW w:w="5040" w:type="dxa"/>
            <w:shd w:val="clear" w:color="auto" w:fill="auto"/>
          </w:tcPr>
          <w:p w14:paraId="23165B91" w14:textId="5C8377F4" w:rsidR="007F771E" w:rsidRPr="00295729" w:rsidRDefault="007F771E" w:rsidP="00765A8A">
            <w:pPr>
              <w:rPr>
                <w:sz w:val="24"/>
                <w:szCs w:val="24"/>
              </w:rPr>
            </w:pPr>
            <w:r w:rsidRPr="00295729">
              <w:rPr>
                <w:b/>
                <w:sz w:val="24"/>
                <w:szCs w:val="24"/>
                <w:u w:val="single"/>
              </w:rPr>
              <w:t>Crosscutting Concepts</w:t>
            </w:r>
            <w:r w:rsidRPr="00295729">
              <w:rPr>
                <w:b/>
                <w:sz w:val="24"/>
                <w:szCs w:val="24"/>
                <w:u w:val="single"/>
              </w:rPr>
              <w:br/>
            </w:r>
            <w:r w:rsidR="000720E0" w:rsidRPr="00295729">
              <w:rPr>
                <w:sz w:val="24"/>
                <w:szCs w:val="24"/>
              </w:rPr>
              <w:t xml:space="preserve"> </w:t>
            </w:r>
            <w:r w:rsidR="000720E0" w:rsidRPr="00295729">
              <w:rPr>
                <w:rFonts w:eastAsia="MS Gothic"/>
                <w:sz w:val="24"/>
                <w:szCs w:val="24"/>
              </w:rPr>
              <w:fldChar w:fldCharType="begin">
                <w:ffData>
                  <w:name w:val="Check1"/>
                  <w:enabled/>
                  <w:calcOnExit w:val="0"/>
                  <w:checkBox>
                    <w:sizeAuto/>
                    <w:default w:val="0"/>
                  </w:checkBox>
                </w:ffData>
              </w:fldChar>
            </w:r>
            <w:r w:rsidR="000720E0" w:rsidRPr="00295729">
              <w:rPr>
                <w:rFonts w:eastAsia="MS Gothic"/>
                <w:sz w:val="24"/>
                <w:szCs w:val="24"/>
              </w:rPr>
              <w:instrText xml:space="preserve"> FORMCHECKBOX </w:instrText>
            </w:r>
            <w:r w:rsidR="000720E0" w:rsidRPr="00295729">
              <w:rPr>
                <w:rFonts w:eastAsia="MS Gothic"/>
                <w:sz w:val="24"/>
                <w:szCs w:val="24"/>
              </w:rPr>
            </w:r>
            <w:r w:rsidR="000720E0" w:rsidRPr="00295729">
              <w:rPr>
                <w:rFonts w:eastAsia="MS Gothic"/>
                <w:sz w:val="24"/>
                <w:szCs w:val="24"/>
              </w:rPr>
              <w:fldChar w:fldCharType="end"/>
            </w:r>
            <w:r w:rsidRPr="00295729">
              <w:rPr>
                <w:sz w:val="24"/>
                <w:szCs w:val="24"/>
              </w:rPr>
              <w:t>Patterns</w:t>
            </w:r>
            <w:r w:rsidRPr="00295729">
              <w:rPr>
                <w:sz w:val="24"/>
                <w:szCs w:val="24"/>
              </w:rPr>
              <w:br/>
            </w:r>
            <w:r w:rsidR="000720E0" w:rsidRPr="00295729">
              <w:rPr>
                <w:sz w:val="24"/>
                <w:szCs w:val="24"/>
              </w:rPr>
              <w:t xml:space="preserve"> </w:t>
            </w:r>
            <w:r w:rsidR="000720E0" w:rsidRPr="00295729">
              <w:rPr>
                <w:rFonts w:eastAsia="MS Gothic"/>
                <w:sz w:val="24"/>
                <w:szCs w:val="24"/>
              </w:rPr>
              <w:fldChar w:fldCharType="begin">
                <w:ffData>
                  <w:name w:val="Check1"/>
                  <w:enabled/>
                  <w:calcOnExit w:val="0"/>
                  <w:checkBox>
                    <w:sizeAuto/>
                    <w:default w:val="0"/>
                  </w:checkBox>
                </w:ffData>
              </w:fldChar>
            </w:r>
            <w:r w:rsidR="000720E0" w:rsidRPr="00295729">
              <w:rPr>
                <w:rFonts w:eastAsia="MS Gothic"/>
                <w:sz w:val="24"/>
                <w:szCs w:val="24"/>
              </w:rPr>
              <w:instrText xml:space="preserve"> FORMCHECKBOX </w:instrText>
            </w:r>
            <w:r w:rsidR="000720E0" w:rsidRPr="00295729">
              <w:rPr>
                <w:rFonts w:eastAsia="MS Gothic"/>
                <w:sz w:val="24"/>
                <w:szCs w:val="24"/>
              </w:rPr>
            </w:r>
            <w:r w:rsidR="000720E0" w:rsidRPr="00295729">
              <w:rPr>
                <w:rFonts w:eastAsia="MS Gothic"/>
                <w:sz w:val="24"/>
                <w:szCs w:val="24"/>
              </w:rPr>
              <w:fldChar w:fldCharType="end"/>
            </w:r>
            <w:r w:rsidRPr="00295729">
              <w:rPr>
                <w:sz w:val="24"/>
                <w:szCs w:val="24"/>
              </w:rPr>
              <w:t>Cause and effect: Mechanism / explanation</w:t>
            </w:r>
            <w:r w:rsidRPr="00295729">
              <w:rPr>
                <w:sz w:val="24"/>
                <w:szCs w:val="24"/>
              </w:rPr>
              <w:br/>
            </w:r>
            <w:r w:rsidR="000720E0" w:rsidRPr="00295729">
              <w:rPr>
                <w:sz w:val="24"/>
                <w:szCs w:val="24"/>
              </w:rPr>
              <w:t xml:space="preserve"> </w:t>
            </w:r>
            <w:r w:rsidR="000720E0" w:rsidRPr="00295729">
              <w:rPr>
                <w:rFonts w:eastAsia="MS Gothic"/>
                <w:sz w:val="24"/>
                <w:szCs w:val="24"/>
              </w:rPr>
              <w:fldChar w:fldCharType="begin">
                <w:ffData>
                  <w:name w:val="Check1"/>
                  <w:enabled/>
                  <w:calcOnExit w:val="0"/>
                  <w:checkBox>
                    <w:sizeAuto/>
                    <w:default w:val="0"/>
                  </w:checkBox>
                </w:ffData>
              </w:fldChar>
            </w:r>
            <w:r w:rsidR="000720E0" w:rsidRPr="00295729">
              <w:rPr>
                <w:rFonts w:eastAsia="MS Gothic"/>
                <w:sz w:val="24"/>
                <w:szCs w:val="24"/>
              </w:rPr>
              <w:instrText xml:space="preserve"> FORMCHECKBOX </w:instrText>
            </w:r>
            <w:r w:rsidR="000720E0" w:rsidRPr="00295729">
              <w:rPr>
                <w:rFonts w:eastAsia="MS Gothic"/>
                <w:sz w:val="24"/>
                <w:szCs w:val="24"/>
              </w:rPr>
            </w:r>
            <w:r w:rsidR="000720E0" w:rsidRPr="00295729">
              <w:rPr>
                <w:rFonts w:eastAsia="MS Gothic"/>
                <w:sz w:val="24"/>
                <w:szCs w:val="24"/>
              </w:rPr>
              <w:fldChar w:fldCharType="end"/>
            </w:r>
            <w:r w:rsidRPr="00295729">
              <w:rPr>
                <w:sz w:val="24"/>
                <w:szCs w:val="24"/>
              </w:rPr>
              <w:t>Scale, proportion, and quantity</w:t>
            </w:r>
            <w:r w:rsidRPr="00295729">
              <w:rPr>
                <w:sz w:val="24"/>
                <w:szCs w:val="24"/>
              </w:rPr>
              <w:br/>
            </w:r>
            <w:r w:rsidR="000720E0" w:rsidRPr="00295729">
              <w:rPr>
                <w:sz w:val="24"/>
                <w:szCs w:val="24"/>
              </w:rPr>
              <w:t xml:space="preserve"> </w:t>
            </w:r>
            <w:r w:rsidR="000720E0" w:rsidRPr="00295729">
              <w:rPr>
                <w:rFonts w:eastAsia="MS Gothic"/>
                <w:sz w:val="24"/>
                <w:szCs w:val="24"/>
              </w:rPr>
              <w:fldChar w:fldCharType="begin">
                <w:ffData>
                  <w:name w:val="Check1"/>
                  <w:enabled/>
                  <w:calcOnExit w:val="0"/>
                  <w:checkBox>
                    <w:sizeAuto/>
                    <w:default w:val="0"/>
                  </w:checkBox>
                </w:ffData>
              </w:fldChar>
            </w:r>
            <w:r w:rsidR="000720E0" w:rsidRPr="00295729">
              <w:rPr>
                <w:rFonts w:eastAsia="MS Gothic"/>
                <w:sz w:val="24"/>
                <w:szCs w:val="24"/>
              </w:rPr>
              <w:instrText xml:space="preserve"> FORMCHECKBOX </w:instrText>
            </w:r>
            <w:r w:rsidR="000720E0" w:rsidRPr="00295729">
              <w:rPr>
                <w:rFonts w:eastAsia="MS Gothic"/>
                <w:sz w:val="24"/>
                <w:szCs w:val="24"/>
              </w:rPr>
            </w:r>
            <w:r w:rsidR="000720E0" w:rsidRPr="00295729">
              <w:rPr>
                <w:rFonts w:eastAsia="MS Gothic"/>
                <w:sz w:val="24"/>
                <w:szCs w:val="24"/>
              </w:rPr>
              <w:fldChar w:fldCharType="end"/>
            </w:r>
            <w:r w:rsidRPr="00295729">
              <w:rPr>
                <w:sz w:val="24"/>
                <w:szCs w:val="24"/>
              </w:rPr>
              <w:t>Systems and system models</w:t>
            </w:r>
            <w:r w:rsidRPr="00295729">
              <w:rPr>
                <w:sz w:val="24"/>
                <w:szCs w:val="24"/>
              </w:rPr>
              <w:br/>
            </w:r>
            <w:r w:rsidR="000720E0" w:rsidRPr="00295729">
              <w:rPr>
                <w:sz w:val="24"/>
                <w:szCs w:val="24"/>
              </w:rPr>
              <w:t xml:space="preserve"> </w:t>
            </w:r>
            <w:r w:rsidR="00765A8A">
              <w:rPr>
                <w:rFonts w:eastAsia="MS Gothic"/>
                <w:sz w:val="24"/>
                <w:szCs w:val="24"/>
              </w:rPr>
              <w:fldChar w:fldCharType="begin">
                <w:ffData>
                  <w:name w:val=""/>
                  <w:enabled/>
                  <w:calcOnExit w:val="0"/>
                  <w:checkBox>
                    <w:sizeAuto/>
                    <w:default w:val="1"/>
                  </w:checkBox>
                </w:ffData>
              </w:fldChar>
            </w:r>
            <w:r w:rsidR="00765A8A">
              <w:rPr>
                <w:rFonts w:eastAsia="MS Gothic"/>
                <w:sz w:val="24"/>
                <w:szCs w:val="24"/>
              </w:rPr>
              <w:instrText xml:space="preserve"> FORMCHECKBOX </w:instrText>
            </w:r>
            <w:r w:rsidR="00765A8A">
              <w:rPr>
                <w:rFonts w:eastAsia="MS Gothic"/>
                <w:sz w:val="24"/>
                <w:szCs w:val="24"/>
              </w:rPr>
            </w:r>
            <w:r w:rsidR="00765A8A">
              <w:rPr>
                <w:rFonts w:eastAsia="MS Gothic"/>
                <w:sz w:val="24"/>
                <w:szCs w:val="24"/>
              </w:rPr>
              <w:fldChar w:fldCharType="end"/>
            </w:r>
            <w:r w:rsidRPr="00295729">
              <w:rPr>
                <w:sz w:val="24"/>
                <w:szCs w:val="24"/>
              </w:rPr>
              <w:t>Energy / matter: Flows, cycles, conservation</w:t>
            </w:r>
            <w:r w:rsidRPr="00295729">
              <w:rPr>
                <w:sz w:val="24"/>
                <w:szCs w:val="24"/>
              </w:rPr>
              <w:br/>
            </w:r>
            <w:r w:rsidR="000720E0" w:rsidRPr="00295729">
              <w:rPr>
                <w:sz w:val="24"/>
                <w:szCs w:val="24"/>
              </w:rPr>
              <w:t xml:space="preserve"> </w:t>
            </w:r>
            <w:r w:rsidR="000720E0" w:rsidRPr="00295729">
              <w:rPr>
                <w:rFonts w:eastAsia="MS Gothic"/>
                <w:sz w:val="24"/>
                <w:szCs w:val="24"/>
              </w:rPr>
              <w:fldChar w:fldCharType="begin">
                <w:ffData>
                  <w:name w:val="Check1"/>
                  <w:enabled/>
                  <w:calcOnExit w:val="0"/>
                  <w:checkBox>
                    <w:sizeAuto/>
                    <w:default w:val="0"/>
                  </w:checkBox>
                </w:ffData>
              </w:fldChar>
            </w:r>
            <w:r w:rsidR="000720E0" w:rsidRPr="00295729">
              <w:rPr>
                <w:rFonts w:eastAsia="MS Gothic"/>
                <w:sz w:val="24"/>
                <w:szCs w:val="24"/>
              </w:rPr>
              <w:instrText xml:space="preserve"> FORMCHECKBOX </w:instrText>
            </w:r>
            <w:r w:rsidR="000720E0" w:rsidRPr="00295729">
              <w:rPr>
                <w:rFonts w:eastAsia="MS Gothic"/>
                <w:sz w:val="24"/>
                <w:szCs w:val="24"/>
              </w:rPr>
            </w:r>
            <w:r w:rsidR="000720E0" w:rsidRPr="00295729">
              <w:rPr>
                <w:rFonts w:eastAsia="MS Gothic"/>
                <w:sz w:val="24"/>
                <w:szCs w:val="24"/>
              </w:rPr>
              <w:fldChar w:fldCharType="end"/>
            </w:r>
            <w:r w:rsidRPr="00295729">
              <w:rPr>
                <w:sz w:val="24"/>
                <w:szCs w:val="24"/>
              </w:rPr>
              <w:t>Structure and function</w:t>
            </w:r>
            <w:r w:rsidRPr="00295729">
              <w:rPr>
                <w:sz w:val="24"/>
                <w:szCs w:val="24"/>
              </w:rPr>
              <w:br/>
            </w:r>
            <w:r w:rsidR="000720E0" w:rsidRPr="00295729">
              <w:rPr>
                <w:sz w:val="24"/>
                <w:szCs w:val="24"/>
              </w:rPr>
              <w:t xml:space="preserve"> </w:t>
            </w:r>
            <w:r w:rsidR="000720E0" w:rsidRPr="00295729">
              <w:rPr>
                <w:rFonts w:eastAsia="MS Gothic"/>
                <w:sz w:val="24"/>
                <w:szCs w:val="24"/>
              </w:rPr>
              <w:fldChar w:fldCharType="begin">
                <w:ffData>
                  <w:name w:val="Check1"/>
                  <w:enabled/>
                  <w:calcOnExit w:val="0"/>
                  <w:checkBox>
                    <w:sizeAuto/>
                    <w:default w:val="0"/>
                  </w:checkBox>
                </w:ffData>
              </w:fldChar>
            </w:r>
            <w:r w:rsidR="000720E0" w:rsidRPr="00295729">
              <w:rPr>
                <w:rFonts w:eastAsia="MS Gothic"/>
                <w:sz w:val="24"/>
                <w:szCs w:val="24"/>
              </w:rPr>
              <w:instrText xml:space="preserve"> FORMCHECKBOX </w:instrText>
            </w:r>
            <w:r w:rsidR="000720E0" w:rsidRPr="00295729">
              <w:rPr>
                <w:rFonts w:eastAsia="MS Gothic"/>
                <w:sz w:val="24"/>
                <w:szCs w:val="24"/>
              </w:rPr>
            </w:r>
            <w:r w:rsidR="000720E0" w:rsidRPr="00295729">
              <w:rPr>
                <w:rFonts w:eastAsia="MS Gothic"/>
                <w:sz w:val="24"/>
                <w:szCs w:val="24"/>
              </w:rPr>
              <w:fldChar w:fldCharType="end"/>
            </w:r>
            <w:r w:rsidRPr="00295729">
              <w:rPr>
                <w:sz w:val="24"/>
                <w:szCs w:val="24"/>
              </w:rPr>
              <w:t>Stability and change</w:t>
            </w:r>
          </w:p>
        </w:tc>
      </w:tr>
    </w:tbl>
    <w:p w14:paraId="0A36FE35" w14:textId="77777777" w:rsidR="00A2216B" w:rsidRDefault="00A2216B" w:rsidP="00B20565">
      <w:pPr>
        <w:rPr>
          <w:b/>
          <w:sz w:val="24"/>
          <w:szCs w:val="24"/>
          <w:u w:val="single"/>
        </w:rPr>
      </w:pPr>
    </w:p>
    <w:p w14:paraId="7AC2F4FE" w14:textId="77777777" w:rsidR="007F771E" w:rsidRPr="00DB1718" w:rsidRDefault="007F771E" w:rsidP="007F771E">
      <w:pPr>
        <w:spacing w:after="0" w:line="240" w:lineRule="auto"/>
        <w:rPr>
          <w:b/>
          <w:sz w:val="32"/>
          <w:szCs w:val="32"/>
        </w:rPr>
      </w:pPr>
      <w:r>
        <w:rPr>
          <w:b/>
          <w:sz w:val="32"/>
          <w:szCs w:val="32"/>
        </w:rPr>
        <w:lastRenderedPageBreak/>
        <w:t>Background Information</w:t>
      </w:r>
    </w:p>
    <w:tbl>
      <w:tblPr>
        <w:tblW w:w="0" w:type="auto"/>
        <w:tblBorders>
          <w:top w:val="thinThickSmallGap" w:sz="24" w:space="0" w:color="auto"/>
          <w:left w:val="thinThickSmallGap" w:sz="24" w:space="0" w:color="auto"/>
          <w:bottom w:val="thickThinSmallGap" w:sz="24" w:space="0" w:color="auto"/>
          <w:right w:val="thickThinSmallGap" w:sz="24" w:space="0" w:color="auto"/>
        </w:tblBorders>
        <w:tblLook w:val="04A0" w:firstRow="1" w:lastRow="0" w:firstColumn="1" w:lastColumn="0" w:noHBand="0" w:noVBand="1"/>
      </w:tblPr>
      <w:tblGrid>
        <w:gridCol w:w="10008"/>
      </w:tblGrid>
      <w:tr w:rsidR="007F771E" w:rsidRPr="00F5306D" w14:paraId="7313C0FE" w14:textId="77777777" w:rsidTr="00DC0629">
        <w:tc>
          <w:tcPr>
            <w:tcW w:w="10008" w:type="dxa"/>
            <w:shd w:val="clear" w:color="auto" w:fill="auto"/>
          </w:tcPr>
          <w:p w14:paraId="7A773CA2" w14:textId="4C67B946" w:rsidR="00126286" w:rsidRDefault="00126286" w:rsidP="00126286">
            <w:pPr>
              <w:rPr>
                <w:sz w:val="24"/>
                <w:szCs w:val="24"/>
              </w:rPr>
            </w:pPr>
            <w:r>
              <w:rPr>
                <w:sz w:val="24"/>
                <w:szCs w:val="24"/>
              </w:rPr>
              <w:t xml:space="preserve">Wood is a bioenergy source that has been use by humans since the dawn of civilization.  We have relied upon wood to heat our homes and cook our food in almost every culture.  </w:t>
            </w:r>
            <w:r w:rsidR="00B8077E">
              <w:rPr>
                <w:sz w:val="24"/>
                <w:szCs w:val="24"/>
              </w:rPr>
              <w:t>However, i</w:t>
            </w:r>
            <w:r>
              <w:rPr>
                <w:sz w:val="24"/>
                <w:szCs w:val="24"/>
              </w:rPr>
              <w:t xml:space="preserve">t is sometimes more useful to convert wood into a different form of biofuel for a specific purpose.  </w:t>
            </w:r>
            <w:r w:rsidR="00B8077E">
              <w:rPr>
                <w:sz w:val="24"/>
                <w:szCs w:val="24"/>
              </w:rPr>
              <w:t xml:space="preserve">Wood can be converted into a solid (char or charcoal), liquid (bio-oil) or gas (synthesis gas).  </w:t>
            </w:r>
            <w:r>
              <w:rPr>
                <w:sz w:val="24"/>
                <w:szCs w:val="24"/>
              </w:rPr>
              <w:t>Without conversion, wood can have a low energy density and can be difficult to transport.</w:t>
            </w:r>
          </w:p>
          <w:p w14:paraId="72B9F5B7" w14:textId="6A2A4466" w:rsidR="00DC0629" w:rsidRDefault="00DC0629" w:rsidP="00126286">
            <w:pPr>
              <w:rPr>
                <w:sz w:val="24"/>
                <w:szCs w:val="24"/>
              </w:rPr>
            </w:pPr>
            <w:r>
              <w:rPr>
                <w:noProof/>
                <w:sz w:val="24"/>
                <w:szCs w:val="24"/>
              </w:rPr>
              <w:drawing>
                <wp:inline distT="0" distB="0" distL="0" distR="0" wp14:anchorId="728EE56D" wp14:editId="6F0487C5">
                  <wp:extent cx="4114800" cy="3101340"/>
                  <wp:effectExtent l="0" t="0" r="0" b="0"/>
                  <wp:docPr id="9" name="Picture 9" descr="Screen Shot 2014-07-02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4-07-02 at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4800" cy="3101340"/>
                          </a:xfrm>
                          <a:prstGeom prst="rect">
                            <a:avLst/>
                          </a:prstGeom>
                          <a:noFill/>
                          <a:ln>
                            <a:noFill/>
                          </a:ln>
                        </pic:spPr>
                      </pic:pic>
                    </a:graphicData>
                  </a:graphic>
                </wp:inline>
              </w:drawing>
            </w:r>
          </w:p>
          <w:p w14:paraId="1F8D3DAC" w14:textId="68C4DDA9" w:rsidR="00DC0629" w:rsidRDefault="00DC0629" w:rsidP="00126286">
            <w:pPr>
              <w:rPr>
                <w:sz w:val="24"/>
                <w:szCs w:val="24"/>
              </w:rPr>
            </w:pPr>
          </w:p>
          <w:p w14:paraId="64D3F944" w14:textId="77777777" w:rsidR="00DC0629" w:rsidRDefault="00DC0629" w:rsidP="00126286">
            <w:pPr>
              <w:rPr>
                <w:sz w:val="24"/>
                <w:szCs w:val="24"/>
              </w:rPr>
            </w:pPr>
            <w:r>
              <w:rPr>
                <w:noProof/>
              </w:rPr>
              <mc:AlternateContent>
                <mc:Choice Requires="wps">
                  <w:drawing>
                    <wp:anchor distT="0" distB="0" distL="114300" distR="114300" simplePos="0" relativeHeight="251659264" behindDoc="0" locked="0" layoutInCell="1" allowOverlap="1" wp14:anchorId="48144821" wp14:editId="63A20CE9">
                      <wp:simplePos x="0" y="0"/>
                      <wp:positionH relativeFrom="column">
                        <wp:posOffset>0</wp:posOffset>
                      </wp:positionH>
                      <wp:positionV relativeFrom="paragraph">
                        <wp:posOffset>-284480</wp:posOffset>
                      </wp:positionV>
                      <wp:extent cx="4572000" cy="2286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572000" cy="228600"/>
                              </a:xfrm>
                              <a:prstGeom prst="rect">
                                <a:avLst/>
                              </a:prstGeom>
                              <a:noFill/>
                              <a:ln>
                                <a:noFill/>
                              </a:ln>
                              <a:effectLst/>
                              <a:extLst>
                                <a:ext uri="{C572A759-6A51-4108-AA02-DFA0A04FC94B}">
                                  <ma14:wrappingTextBoxFlag xmlns:ma14="http://schemas.microsoft.com/office/mac/drawingml/2011/main"/>
                                </a:ext>
                              </a:extLst>
                            </wps:spPr>
                            <wps:txbx>
                              <w:txbxContent>
                                <w:p w14:paraId="0D114D30" w14:textId="77777777" w:rsidR="00DC0629" w:rsidRPr="000A7135" w:rsidRDefault="00DC0629" w:rsidP="000A7135">
                                  <w:r w:rsidRPr="00452190">
                                    <w:rPr>
                                      <w:b/>
                                      <w:sz w:val="24"/>
                                      <w:szCs w:val="24"/>
                                    </w:rPr>
                                    <w:t>Figure 1.  Thermal conversion in a simple match</w:t>
                                  </w:r>
                                  <w:r>
                                    <w:rPr>
                                      <w:sz w:val="24"/>
                                      <w:szCs w:val="24"/>
                                    </w:rPr>
                                    <w:t xml:space="preserve"> </w:t>
                                  </w:r>
                                  <w:hyperlink r:id="rId11" w:history="1">
                                    <w:r w:rsidRPr="00A243D8">
                                      <w:rPr>
                                        <w:rStyle w:val="Hyperlink"/>
                                        <w:sz w:val="16"/>
                                        <w:szCs w:val="16"/>
                                      </w:rPr>
                                      <w:t>Photo Ref</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0;margin-top:-22.35pt;width:5in;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" filled="f" stroked="f">
                      <v:textbox>
                        <w:txbxContent>
                          <w:p w14:paraId="0D114D30" w14:textId="77777777" w:rsidR="00DC0629" w:rsidRPr="000A7135" w:rsidRDefault="00DC0629" w:rsidP="000A7135">
                            <w:r w:rsidRPr="00452190">
                              <w:rPr>
                                <w:b/>
                                <w:sz w:val="24"/>
                                <w:szCs w:val="24"/>
                              </w:rPr>
                              <w:t>Figure 1.  Thermal conversion in a simple match</w:t>
                            </w:r>
                            <w:r>
                              <w:rPr>
                                <w:sz w:val="24"/>
                                <w:szCs w:val="24"/>
                              </w:rPr>
                              <w:t xml:space="preserve"> </w:t>
                            </w:r>
                            <w:hyperlink r:id="rId12" w:history="1">
                              <w:r w:rsidRPr="00A243D8">
                                <w:rPr>
                                  <w:rStyle w:val="Hyperlink"/>
                                  <w:sz w:val="16"/>
                                  <w:szCs w:val="16"/>
                                </w:rPr>
                                <w:t>Photo Ref</w:t>
                              </w:r>
                            </w:hyperlink>
                          </w:p>
                        </w:txbxContent>
                      </v:textbox>
                      <w10:wrap type="square"/>
                    </v:shape>
                  </w:pict>
                </mc:Fallback>
              </mc:AlternateContent>
            </w:r>
            <w:r w:rsidR="00126286">
              <w:rPr>
                <w:sz w:val="24"/>
                <w:szCs w:val="24"/>
              </w:rPr>
              <w:t>Wood can be converted into other biofuels using four thermal conv</w:t>
            </w:r>
            <w:r w:rsidR="00765A8A">
              <w:rPr>
                <w:sz w:val="24"/>
                <w:szCs w:val="24"/>
              </w:rPr>
              <w:t>ersion methods (Carbonization, pyrolysis, g</w:t>
            </w:r>
            <w:r w:rsidR="00126286">
              <w:rPr>
                <w:sz w:val="24"/>
                <w:szCs w:val="24"/>
              </w:rPr>
              <w:t>asification, and combustion).    When wood is burned for fuel, it goes through a multi-step process of breakdown and then combustion.  None of this can happen without adding heat to th</w:t>
            </w:r>
            <w:r w:rsidR="00FE2691">
              <w:rPr>
                <w:sz w:val="24"/>
                <w:szCs w:val="24"/>
              </w:rPr>
              <w:t>e wood.  As we all know, we canno</w:t>
            </w:r>
            <w:r w:rsidR="00126286">
              <w:rPr>
                <w:sz w:val="24"/>
                <w:szCs w:val="24"/>
              </w:rPr>
              <w:t xml:space="preserve">t light a piece of paper without first adding a small amount of heat from a match or lighter.  </w:t>
            </w:r>
          </w:p>
          <w:p w14:paraId="7A2A9F24" w14:textId="330E9EDD" w:rsidR="00126286" w:rsidRDefault="00126286" w:rsidP="00126286">
            <w:pPr>
              <w:rPr>
                <w:sz w:val="24"/>
                <w:szCs w:val="24"/>
              </w:rPr>
            </w:pPr>
            <w:r>
              <w:rPr>
                <w:sz w:val="24"/>
                <w:szCs w:val="24"/>
              </w:rPr>
              <w:br/>
              <w:t>The earliest method to modify wood into a higher density fuel was to make charcoal.  Charcoal is made when wood is heated to a low temperature without oxygen.  Charcoal burns very cleanly and produces more heat energy per mass than wood.  Char (similar to charcoal) is the black material left after a match burns.</w:t>
            </w:r>
          </w:p>
          <w:p w14:paraId="5028104D" w14:textId="733BA360" w:rsidR="00126286" w:rsidRDefault="00126286" w:rsidP="00126286">
            <w:pPr>
              <w:rPr>
                <w:sz w:val="24"/>
                <w:szCs w:val="24"/>
              </w:rPr>
            </w:pPr>
            <w:r>
              <w:rPr>
                <w:sz w:val="24"/>
                <w:szCs w:val="24"/>
              </w:rPr>
              <w:t>Another way to convert wood</w:t>
            </w:r>
            <w:r w:rsidR="00DC0629">
              <w:rPr>
                <w:sz w:val="24"/>
                <w:szCs w:val="24"/>
              </w:rPr>
              <w:t xml:space="preserve"> into a more-useful energy </w:t>
            </w:r>
            <w:r>
              <w:rPr>
                <w:sz w:val="24"/>
                <w:szCs w:val="24"/>
              </w:rPr>
              <w:t>source is to make bio-oil out of it through a process called pyrolysis.  Heating wood without oxygen creates pyrolysis vapors that condense into a liquid.  The resulting alternative fuel is easy to burn and the bio-oil can be transporte</w:t>
            </w:r>
            <w:r w:rsidR="00FE2691">
              <w:rPr>
                <w:sz w:val="24"/>
                <w:szCs w:val="24"/>
              </w:rPr>
              <w:t>d efficiently, although it cannot</w:t>
            </w:r>
            <w:r>
              <w:rPr>
                <w:sz w:val="24"/>
                <w:szCs w:val="24"/>
              </w:rPr>
              <w:t xml:space="preserve"> be directly burned in cars.  </w:t>
            </w:r>
            <w:r w:rsidR="00B8077E">
              <w:rPr>
                <w:sz w:val="24"/>
                <w:szCs w:val="24"/>
              </w:rPr>
              <w:t xml:space="preserve">It can be burned for electricity generation and heat.  </w:t>
            </w:r>
            <w:r>
              <w:rPr>
                <w:sz w:val="24"/>
                <w:szCs w:val="24"/>
              </w:rPr>
              <w:t xml:space="preserve">You can sometimes see </w:t>
            </w:r>
            <w:proofErr w:type="gramStart"/>
            <w:r>
              <w:rPr>
                <w:sz w:val="24"/>
                <w:szCs w:val="24"/>
              </w:rPr>
              <w:t>a sticky</w:t>
            </w:r>
            <w:proofErr w:type="gramEnd"/>
            <w:r>
              <w:rPr>
                <w:sz w:val="24"/>
                <w:szCs w:val="24"/>
              </w:rPr>
              <w:t>, black oil at the base of a match flame.  This is bio-oil and it can be captured for processing into a</w:t>
            </w:r>
            <w:r w:rsidR="00B8077E">
              <w:rPr>
                <w:sz w:val="24"/>
                <w:szCs w:val="24"/>
              </w:rPr>
              <w:t>n upgraded</w:t>
            </w:r>
            <w:r>
              <w:rPr>
                <w:sz w:val="24"/>
                <w:szCs w:val="24"/>
              </w:rPr>
              <w:t xml:space="preserve"> cleaner substance. </w:t>
            </w:r>
          </w:p>
          <w:p w14:paraId="2C064D4A" w14:textId="77777777" w:rsidR="00126286" w:rsidRDefault="00126286" w:rsidP="00126286">
            <w:pPr>
              <w:rPr>
                <w:sz w:val="24"/>
                <w:szCs w:val="24"/>
              </w:rPr>
            </w:pPr>
            <w:r>
              <w:rPr>
                <w:sz w:val="24"/>
                <w:szCs w:val="24"/>
              </w:rPr>
              <w:lastRenderedPageBreak/>
              <w:t>Another way to convert wood is to heat it with a small amount of oxygen in a process called gasification.  This generates a burnable gas (also called synthetic gas or syngas) that can be burned in a generator for electricity.  In a match, it is primarily gasification that creates the gasses that are burned in the flame.</w:t>
            </w:r>
          </w:p>
          <w:p w14:paraId="08CFD844" w14:textId="201CCF74" w:rsidR="00126286" w:rsidRDefault="00126286" w:rsidP="00126286">
            <w:pPr>
              <w:rPr>
                <w:sz w:val="24"/>
                <w:szCs w:val="24"/>
              </w:rPr>
            </w:pPr>
            <w:r>
              <w:rPr>
                <w:sz w:val="24"/>
                <w:szCs w:val="24"/>
              </w:rPr>
              <w:t>Finally, wood can be burned directly – through combustion.  During combustion</w:t>
            </w:r>
            <w:r w:rsidR="00B8077E">
              <w:rPr>
                <w:sz w:val="24"/>
                <w:szCs w:val="24"/>
              </w:rPr>
              <w:t>,</w:t>
            </w:r>
            <w:r>
              <w:rPr>
                <w:sz w:val="24"/>
                <w:szCs w:val="24"/>
              </w:rPr>
              <w:t xml:space="preserve"> gases are burned to generate heat and smoke.  If wood is used to generate steam, it can be burned in a boiler without any conversion.  The steam can be used for heat in homes or factory processes or to turn a turbine.</w:t>
            </w:r>
          </w:p>
          <w:p w14:paraId="28A86E03" w14:textId="423F0CC0" w:rsidR="00126286" w:rsidRDefault="00126286" w:rsidP="00126286">
            <w:pPr>
              <w:rPr>
                <w:sz w:val="24"/>
                <w:szCs w:val="24"/>
              </w:rPr>
            </w:pPr>
            <w:r>
              <w:rPr>
                <w:sz w:val="24"/>
                <w:szCs w:val="24"/>
              </w:rPr>
              <w:t xml:space="preserve">In situations where steam is not needed, </w:t>
            </w:r>
            <w:r w:rsidR="00B8077E">
              <w:rPr>
                <w:sz w:val="24"/>
                <w:szCs w:val="24"/>
              </w:rPr>
              <w:t>one of the other</w:t>
            </w:r>
            <w:r>
              <w:rPr>
                <w:sz w:val="24"/>
                <w:szCs w:val="24"/>
              </w:rPr>
              <w:t xml:space="preserve"> form</w:t>
            </w:r>
            <w:r w:rsidR="00B8077E">
              <w:rPr>
                <w:sz w:val="24"/>
                <w:szCs w:val="24"/>
              </w:rPr>
              <w:t xml:space="preserve">s of biofuel might be </w:t>
            </w:r>
            <w:r>
              <w:rPr>
                <w:sz w:val="24"/>
                <w:szCs w:val="24"/>
              </w:rPr>
              <w:t xml:space="preserve">more appropriate.  Charcoal can be transported more easily than wood and was used to power cars in World War II.  Bio-oil and syngas can be piped to generator engines, where solid wood cannot.  It can also be more efficient to convert the wood into another product before burning it.  While thermal conversion processes were invented for over 100 years ago (the first gas lamps were fueled by wood gas) they still have their place in a comprehensive energy strategy today.  No one biofuel is </w:t>
            </w:r>
            <w:r w:rsidR="00B8077E">
              <w:rPr>
                <w:sz w:val="24"/>
                <w:szCs w:val="24"/>
              </w:rPr>
              <w:t>l</w:t>
            </w:r>
            <w:r w:rsidR="00FE2691">
              <w:rPr>
                <w:sz w:val="24"/>
                <w:szCs w:val="24"/>
              </w:rPr>
              <w:t>i</w:t>
            </w:r>
            <w:r w:rsidR="00B8077E">
              <w:rPr>
                <w:sz w:val="24"/>
                <w:szCs w:val="24"/>
              </w:rPr>
              <w:t>kely</w:t>
            </w:r>
            <w:r>
              <w:rPr>
                <w:sz w:val="24"/>
                <w:szCs w:val="24"/>
              </w:rPr>
              <w:t xml:space="preserve"> to solve our energy challenges on its own. </w:t>
            </w:r>
          </w:p>
          <w:p w14:paraId="6091439A" w14:textId="4988659B" w:rsidR="00126286" w:rsidRDefault="00126286" w:rsidP="00126286">
            <w:pPr>
              <w:rPr>
                <w:sz w:val="24"/>
                <w:szCs w:val="24"/>
              </w:rPr>
            </w:pPr>
            <w:r>
              <w:rPr>
                <w:noProof/>
                <w:sz w:val="24"/>
                <w:szCs w:val="24"/>
              </w:rPr>
              <w:drawing>
                <wp:inline distT="0" distB="0" distL="0" distR="0" wp14:anchorId="717D9983" wp14:editId="1ADDC983">
                  <wp:extent cx="4000500" cy="2095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0" cy="2095500"/>
                          </a:xfrm>
                          <a:prstGeom prst="rect">
                            <a:avLst/>
                          </a:prstGeom>
                          <a:noFill/>
                          <a:ln>
                            <a:noFill/>
                          </a:ln>
                        </pic:spPr>
                      </pic:pic>
                    </a:graphicData>
                  </a:graphic>
                </wp:inline>
              </w:drawing>
            </w:r>
            <w:r>
              <w:rPr>
                <w:sz w:val="24"/>
                <w:szCs w:val="24"/>
              </w:rPr>
              <w:br/>
            </w:r>
            <w:r>
              <w:rPr>
                <w:b/>
                <w:sz w:val="24"/>
                <w:szCs w:val="24"/>
              </w:rPr>
              <w:t xml:space="preserve">Figure 2.  </w:t>
            </w:r>
            <w:proofErr w:type="spellStart"/>
            <w:r>
              <w:rPr>
                <w:b/>
                <w:sz w:val="24"/>
                <w:szCs w:val="24"/>
              </w:rPr>
              <w:t>Ga</w:t>
            </w:r>
            <w:r w:rsidRPr="004379B3">
              <w:rPr>
                <w:b/>
                <w:sz w:val="24"/>
                <w:szCs w:val="24"/>
              </w:rPr>
              <w:t>sifier</w:t>
            </w:r>
            <w:proofErr w:type="spellEnd"/>
            <w:r w:rsidRPr="004379B3">
              <w:rPr>
                <w:b/>
                <w:sz w:val="24"/>
                <w:szCs w:val="24"/>
              </w:rPr>
              <w:t xml:space="preserve"> installed on a vehicle during the 1940’s</w:t>
            </w:r>
            <w:r>
              <w:rPr>
                <w:b/>
                <w:sz w:val="24"/>
                <w:szCs w:val="24"/>
              </w:rPr>
              <w:t xml:space="preserve"> </w:t>
            </w:r>
            <w:hyperlink r:id="rId14" w:history="1">
              <w:r w:rsidRPr="00A243D8">
                <w:rPr>
                  <w:rStyle w:val="Hyperlink"/>
                  <w:sz w:val="16"/>
                  <w:szCs w:val="16"/>
                </w:rPr>
                <w:t>Ref</w:t>
              </w:r>
            </w:hyperlink>
          </w:p>
          <w:p w14:paraId="3FDB54F8" w14:textId="77777777" w:rsidR="00126286" w:rsidRPr="00B61CAF" w:rsidRDefault="00126286" w:rsidP="00126286">
            <w:pPr>
              <w:rPr>
                <w:sz w:val="24"/>
                <w:szCs w:val="24"/>
              </w:rPr>
            </w:pPr>
            <w:r>
              <w:rPr>
                <w:sz w:val="24"/>
                <w:szCs w:val="24"/>
              </w:rPr>
              <w:t>New technologies are making these processes even more efficient and producing fewer waste products.  It is even possible that we might drive cars powered by a derivative of bio-oil or syngas in the future.</w:t>
            </w:r>
          </w:p>
          <w:p w14:paraId="5C5788C1" w14:textId="77777777" w:rsidR="00126286" w:rsidRPr="006B133F" w:rsidRDefault="00126286" w:rsidP="00126286">
            <w:pPr>
              <w:rPr>
                <w:sz w:val="24"/>
                <w:szCs w:val="24"/>
                <w:u w:val="single"/>
              </w:rPr>
            </w:pPr>
            <w:r w:rsidRPr="006B133F">
              <w:rPr>
                <w:sz w:val="24"/>
                <w:szCs w:val="24"/>
                <w:u w:val="single"/>
              </w:rPr>
              <w:t>Biofuel Thermal Conversion Summary</w:t>
            </w:r>
          </w:p>
          <w:p w14:paraId="25264C13" w14:textId="77777777" w:rsidR="00126286" w:rsidRPr="00E73869" w:rsidRDefault="00126286" w:rsidP="00126286">
            <w:pPr>
              <w:numPr>
                <w:ilvl w:val="0"/>
                <w:numId w:val="26"/>
              </w:numPr>
              <w:spacing w:after="0"/>
              <w:rPr>
                <w:sz w:val="24"/>
                <w:szCs w:val="24"/>
              </w:rPr>
            </w:pPr>
            <w:r w:rsidRPr="00E73869">
              <w:rPr>
                <w:b/>
                <w:sz w:val="24"/>
                <w:szCs w:val="24"/>
              </w:rPr>
              <w:t>Carbonization</w:t>
            </w:r>
            <w:r>
              <w:rPr>
                <w:sz w:val="24"/>
                <w:szCs w:val="24"/>
              </w:rPr>
              <w:t xml:space="preserve"> (Low heat, no oxygen) – Produces charcoal</w:t>
            </w:r>
          </w:p>
          <w:p w14:paraId="49414753" w14:textId="77777777" w:rsidR="00126286" w:rsidRDefault="00126286" w:rsidP="00126286">
            <w:pPr>
              <w:numPr>
                <w:ilvl w:val="0"/>
                <w:numId w:val="26"/>
              </w:numPr>
              <w:spacing w:after="0"/>
              <w:rPr>
                <w:sz w:val="24"/>
                <w:szCs w:val="24"/>
              </w:rPr>
            </w:pPr>
            <w:r w:rsidRPr="00B61CAF">
              <w:rPr>
                <w:b/>
                <w:sz w:val="24"/>
                <w:szCs w:val="24"/>
              </w:rPr>
              <w:t>Pyrolysis</w:t>
            </w:r>
            <w:r w:rsidRPr="00B61CAF">
              <w:rPr>
                <w:sz w:val="24"/>
                <w:szCs w:val="24"/>
              </w:rPr>
              <w:t xml:space="preserve"> (</w:t>
            </w:r>
            <w:r>
              <w:rPr>
                <w:sz w:val="24"/>
                <w:szCs w:val="24"/>
              </w:rPr>
              <w:t>Medium h</w:t>
            </w:r>
            <w:r w:rsidRPr="00B61CAF">
              <w:rPr>
                <w:sz w:val="24"/>
                <w:szCs w:val="24"/>
              </w:rPr>
              <w:t>eat, no oxygen) – Produces bio-oil</w:t>
            </w:r>
          </w:p>
          <w:p w14:paraId="685A0D7F" w14:textId="77777777" w:rsidR="00126286" w:rsidRDefault="00126286" w:rsidP="00126286">
            <w:pPr>
              <w:numPr>
                <w:ilvl w:val="0"/>
                <w:numId w:val="26"/>
              </w:numPr>
              <w:spacing w:after="0"/>
              <w:rPr>
                <w:sz w:val="24"/>
                <w:szCs w:val="24"/>
              </w:rPr>
            </w:pPr>
            <w:r w:rsidRPr="00B61CAF">
              <w:rPr>
                <w:b/>
                <w:sz w:val="24"/>
                <w:szCs w:val="24"/>
              </w:rPr>
              <w:t xml:space="preserve">Gasification </w:t>
            </w:r>
            <w:r>
              <w:rPr>
                <w:sz w:val="24"/>
                <w:szCs w:val="24"/>
              </w:rPr>
              <w:t>(Medium heat, low oxygen) – Produces synthesis gas, syngas</w:t>
            </w:r>
          </w:p>
          <w:p w14:paraId="25CF12A8" w14:textId="77777777" w:rsidR="006B133F" w:rsidRDefault="00126286" w:rsidP="00126286">
            <w:pPr>
              <w:numPr>
                <w:ilvl w:val="0"/>
                <w:numId w:val="26"/>
              </w:numPr>
              <w:spacing w:after="0"/>
              <w:rPr>
                <w:sz w:val="24"/>
                <w:szCs w:val="24"/>
              </w:rPr>
            </w:pPr>
            <w:r w:rsidRPr="00C57F4B">
              <w:rPr>
                <w:b/>
                <w:sz w:val="24"/>
                <w:szCs w:val="24"/>
              </w:rPr>
              <w:t xml:space="preserve">Combustion </w:t>
            </w:r>
            <w:r w:rsidRPr="00C57F4B">
              <w:rPr>
                <w:sz w:val="24"/>
                <w:szCs w:val="24"/>
              </w:rPr>
              <w:t>(High heat, high oxygen) – Produces heat, soot, and smoke</w:t>
            </w:r>
          </w:p>
          <w:p w14:paraId="19A2199E" w14:textId="77777777" w:rsidR="004E5550" w:rsidRDefault="004E5550" w:rsidP="004E5550">
            <w:pPr>
              <w:spacing w:after="0"/>
              <w:rPr>
                <w:b/>
                <w:sz w:val="24"/>
                <w:szCs w:val="24"/>
              </w:rPr>
            </w:pPr>
          </w:p>
          <w:p w14:paraId="336CE180" w14:textId="3388F3D1" w:rsidR="004E5550" w:rsidRPr="004E5550" w:rsidRDefault="004E5550" w:rsidP="004E5550">
            <w:pPr>
              <w:spacing w:after="0"/>
              <w:rPr>
                <w:sz w:val="24"/>
                <w:szCs w:val="24"/>
              </w:rPr>
            </w:pPr>
            <w:r>
              <w:rPr>
                <w:sz w:val="24"/>
                <w:szCs w:val="24"/>
              </w:rPr>
              <w:t>Students observe a match burning in this activity to learn about the types of thermal conversion processes.  Although a match appears to be a simple</w:t>
            </w:r>
            <w:r w:rsidR="00F72781">
              <w:rPr>
                <w:sz w:val="24"/>
                <w:szCs w:val="24"/>
              </w:rPr>
              <w:t xml:space="preserve"> process, the chemical processes that occur can be used to turn biofuels into useful energy.  </w:t>
            </w:r>
          </w:p>
        </w:tc>
      </w:tr>
    </w:tbl>
    <w:p w14:paraId="57DFB3C7" w14:textId="77777777" w:rsidR="008479AD" w:rsidRDefault="008479AD" w:rsidP="00B20565">
      <w:pPr>
        <w:rPr>
          <w:b/>
          <w:sz w:val="24"/>
          <w:szCs w:val="24"/>
          <w:u w:val="single"/>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ook w:val="04A0" w:firstRow="1" w:lastRow="0" w:firstColumn="1" w:lastColumn="0" w:noHBand="0" w:noVBand="1"/>
      </w:tblPr>
      <w:tblGrid>
        <w:gridCol w:w="10026"/>
      </w:tblGrid>
      <w:tr w:rsidR="00894C2D" w:rsidRPr="00F5306D" w14:paraId="0326E28B" w14:textId="77777777" w:rsidTr="00F5306D">
        <w:tc>
          <w:tcPr>
            <w:tcW w:w="10026" w:type="dxa"/>
            <w:shd w:val="clear" w:color="auto" w:fill="D9D9D9"/>
          </w:tcPr>
          <w:p w14:paraId="3C00BB86" w14:textId="77777777" w:rsidR="00894C2D" w:rsidRPr="00F5306D" w:rsidRDefault="00894C2D" w:rsidP="00F5306D">
            <w:pPr>
              <w:jc w:val="center"/>
              <w:rPr>
                <w:b/>
                <w:sz w:val="28"/>
                <w:szCs w:val="28"/>
              </w:rPr>
            </w:pPr>
            <w:r w:rsidRPr="00F5306D">
              <w:rPr>
                <w:b/>
                <w:sz w:val="28"/>
                <w:szCs w:val="28"/>
              </w:rPr>
              <w:t>Engage</w:t>
            </w:r>
          </w:p>
        </w:tc>
      </w:tr>
      <w:tr w:rsidR="00894C2D" w:rsidRPr="00F5306D" w14:paraId="5E2EA8CD" w14:textId="77777777" w:rsidTr="00F5306D">
        <w:tc>
          <w:tcPr>
            <w:tcW w:w="10026" w:type="dxa"/>
            <w:shd w:val="clear" w:color="auto" w:fill="auto"/>
          </w:tcPr>
          <w:p w14:paraId="05CDA054" w14:textId="1DDB553A" w:rsidR="003402FB" w:rsidRDefault="003402FB" w:rsidP="003402FB">
            <w:pPr>
              <w:rPr>
                <w:sz w:val="24"/>
                <w:szCs w:val="24"/>
              </w:rPr>
            </w:pPr>
            <w:r>
              <w:rPr>
                <w:sz w:val="24"/>
                <w:szCs w:val="24"/>
              </w:rPr>
              <w:t xml:space="preserve">The following true story </w:t>
            </w:r>
            <w:r w:rsidR="00765A8A">
              <w:rPr>
                <w:sz w:val="24"/>
                <w:szCs w:val="24"/>
              </w:rPr>
              <w:t xml:space="preserve">is to </w:t>
            </w:r>
            <w:r>
              <w:rPr>
                <w:sz w:val="24"/>
                <w:szCs w:val="24"/>
              </w:rPr>
              <w:t>provide a context for the demo and design project in this activity.</w:t>
            </w:r>
          </w:p>
          <w:p w14:paraId="3C8C61FA" w14:textId="36BE771C" w:rsidR="00F76188" w:rsidRDefault="003402FB" w:rsidP="003402FB">
            <w:pPr>
              <w:rPr>
                <w:sz w:val="24"/>
                <w:szCs w:val="24"/>
              </w:rPr>
            </w:pPr>
            <w:r>
              <w:rPr>
                <w:sz w:val="24"/>
                <w:szCs w:val="24"/>
              </w:rPr>
              <w:t xml:space="preserve">White City, Oregon has </w:t>
            </w:r>
            <w:r w:rsidR="00F76188">
              <w:rPr>
                <w:sz w:val="24"/>
                <w:szCs w:val="24"/>
              </w:rPr>
              <w:t>a problem – they are drowning in wood chips</w:t>
            </w:r>
            <w:r>
              <w:rPr>
                <w:sz w:val="24"/>
                <w:szCs w:val="24"/>
              </w:rPr>
              <w:t>.  This sleepy town of 5</w:t>
            </w:r>
            <w:r w:rsidR="007A4E9C">
              <w:rPr>
                <w:sz w:val="24"/>
                <w:szCs w:val="24"/>
              </w:rPr>
              <w:t>,</w:t>
            </w:r>
            <w:r w:rsidR="00B8077E">
              <w:rPr>
                <w:sz w:val="24"/>
                <w:szCs w:val="24"/>
              </w:rPr>
              <w:t>000 people had</w:t>
            </w:r>
            <w:r w:rsidR="00B61CAF">
              <w:rPr>
                <w:sz w:val="24"/>
                <w:szCs w:val="24"/>
              </w:rPr>
              <w:t xml:space="preserve"> (in 2013</w:t>
            </w:r>
            <w:r>
              <w:rPr>
                <w:sz w:val="24"/>
                <w:szCs w:val="24"/>
              </w:rPr>
              <w:t>) the distinction of having one of the largest piles of wood chips in the state</w:t>
            </w:r>
            <w:r w:rsidR="00B61CAF">
              <w:rPr>
                <w:sz w:val="24"/>
                <w:szCs w:val="24"/>
              </w:rPr>
              <w:t xml:space="preserve"> of Oregon</w:t>
            </w:r>
            <w:r>
              <w:rPr>
                <w:sz w:val="24"/>
                <w:szCs w:val="24"/>
              </w:rPr>
              <w:t>.</w:t>
            </w:r>
            <w:r w:rsidR="009A35E2">
              <w:rPr>
                <w:sz w:val="24"/>
                <w:szCs w:val="24"/>
              </w:rPr>
              <w:t xml:space="preserve">  Biomass One, a power generation company, opened their land to accept wood chips from nearby wood companies.  </w:t>
            </w:r>
          </w:p>
          <w:p w14:paraId="70978BC6" w14:textId="77777777" w:rsidR="00F76188" w:rsidRDefault="00C05101" w:rsidP="003402FB">
            <w:pPr>
              <w:rPr>
                <w:sz w:val="24"/>
                <w:szCs w:val="24"/>
              </w:rPr>
            </w:pPr>
            <w:r>
              <w:rPr>
                <w:noProof/>
                <w:sz w:val="24"/>
                <w:szCs w:val="24"/>
              </w:rPr>
              <w:drawing>
                <wp:inline distT="0" distB="0" distL="0" distR="0" wp14:anchorId="303449F6" wp14:editId="61062607">
                  <wp:extent cx="6228080" cy="41351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8080" cy="4135120"/>
                          </a:xfrm>
                          <a:prstGeom prst="rect">
                            <a:avLst/>
                          </a:prstGeom>
                          <a:noFill/>
                          <a:ln>
                            <a:noFill/>
                          </a:ln>
                        </pic:spPr>
                      </pic:pic>
                    </a:graphicData>
                  </a:graphic>
                </wp:inline>
              </w:drawing>
            </w:r>
            <w:r w:rsidR="00F76188">
              <w:rPr>
                <w:sz w:val="24"/>
                <w:szCs w:val="24"/>
              </w:rPr>
              <w:br/>
            </w:r>
            <w:r w:rsidR="00F76188" w:rsidRPr="00DC0629">
              <w:rPr>
                <w:b/>
                <w:sz w:val="24"/>
                <w:szCs w:val="24"/>
              </w:rPr>
              <w:t>Figure 1.  Wood chip pile in White City, Oregon</w:t>
            </w:r>
            <w:r w:rsidR="00F76188">
              <w:rPr>
                <w:sz w:val="24"/>
                <w:szCs w:val="24"/>
              </w:rPr>
              <w:t xml:space="preserve">.  </w:t>
            </w:r>
            <w:hyperlink r:id="rId16" w:history="1">
              <w:r w:rsidR="00F76188" w:rsidRPr="00A243D8">
                <w:rPr>
                  <w:rStyle w:val="Hyperlink"/>
                  <w:sz w:val="16"/>
                  <w:szCs w:val="16"/>
                </w:rPr>
                <w:t>Ref</w:t>
              </w:r>
            </w:hyperlink>
          </w:p>
          <w:p w14:paraId="00DA254B" w14:textId="77A7AA80" w:rsidR="003402FB" w:rsidRDefault="009A35E2" w:rsidP="003402FB">
            <w:pPr>
              <w:rPr>
                <w:sz w:val="24"/>
                <w:szCs w:val="24"/>
              </w:rPr>
            </w:pPr>
            <w:r>
              <w:rPr>
                <w:sz w:val="24"/>
                <w:szCs w:val="24"/>
              </w:rPr>
              <w:t xml:space="preserve">The community responded and has continued to bring wood chips and bark.  </w:t>
            </w:r>
            <w:r w:rsidR="00B8077E">
              <w:rPr>
                <w:sz w:val="24"/>
                <w:szCs w:val="24"/>
              </w:rPr>
              <w:t xml:space="preserve">They burn the wood chips to generate electricity, but their facility isn’t able to run all the time. </w:t>
            </w:r>
            <w:r>
              <w:rPr>
                <w:sz w:val="24"/>
                <w:szCs w:val="24"/>
              </w:rPr>
              <w:t xml:space="preserve">Over the years, the company has struggled to </w:t>
            </w:r>
            <w:r w:rsidR="00B61CAF">
              <w:rPr>
                <w:sz w:val="24"/>
                <w:szCs w:val="24"/>
              </w:rPr>
              <w:t xml:space="preserve">process the chips to </w:t>
            </w:r>
            <w:r>
              <w:rPr>
                <w:sz w:val="24"/>
                <w:szCs w:val="24"/>
              </w:rPr>
              <w:t xml:space="preserve">keep up with the supply of wood, causing the chip pile to grow. In 2013, the wood chip pile covered about five football fields (6 acres) </w:t>
            </w:r>
            <w:r w:rsidR="00DF6638">
              <w:rPr>
                <w:sz w:val="24"/>
                <w:szCs w:val="24"/>
              </w:rPr>
              <w:t xml:space="preserve">to a depth of </w:t>
            </w:r>
            <w:r w:rsidR="007A4E9C">
              <w:rPr>
                <w:sz w:val="24"/>
                <w:szCs w:val="24"/>
              </w:rPr>
              <w:t xml:space="preserve">about </w:t>
            </w:r>
            <w:r w:rsidR="00DF6638">
              <w:rPr>
                <w:sz w:val="24"/>
                <w:szCs w:val="24"/>
              </w:rPr>
              <w:t xml:space="preserve">40 feet </w:t>
            </w:r>
            <w:r>
              <w:rPr>
                <w:sz w:val="24"/>
                <w:szCs w:val="24"/>
              </w:rPr>
              <w:t>and weighed 130,000 tons.  As the pile has gotten older, bacteria have begun degrading the wood and causing heat.  In the summer, hot temperatures cause the interior of the pile to get to hot</w:t>
            </w:r>
            <w:r w:rsidR="00B61CAF">
              <w:rPr>
                <w:sz w:val="24"/>
                <w:szCs w:val="24"/>
              </w:rPr>
              <w:t xml:space="preserve"> </w:t>
            </w:r>
            <w:r w:rsidR="00B8077E">
              <w:rPr>
                <w:sz w:val="24"/>
                <w:szCs w:val="24"/>
              </w:rPr>
              <w:t>that it often bursts into flames</w:t>
            </w:r>
            <w:r w:rsidR="00B61CAF">
              <w:rPr>
                <w:sz w:val="24"/>
                <w:szCs w:val="24"/>
              </w:rPr>
              <w:t xml:space="preserve">.  </w:t>
            </w:r>
            <w:r w:rsidR="00F76188">
              <w:rPr>
                <w:sz w:val="24"/>
                <w:szCs w:val="24"/>
              </w:rPr>
              <w:t xml:space="preserve">In addition to the potential loss of the pile, the fires threaten nearby buildings and </w:t>
            </w:r>
            <w:r w:rsidR="007A4E9C">
              <w:rPr>
                <w:sz w:val="24"/>
                <w:szCs w:val="24"/>
              </w:rPr>
              <w:t xml:space="preserve">often </w:t>
            </w:r>
            <w:r w:rsidR="00F76188">
              <w:rPr>
                <w:sz w:val="24"/>
                <w:szCs w:val="24"/>
              </w:rPr>
              <w:t xml:space="preserve">cover the town in a blanket of </w:t>
            </w:r>
            <w:r w:rsidR="007A4E9C">
              <w:rPr>
                <w:sz w:val="24"/>
                <w:szCs w:val="24"/>
              </w:rPr>
              <w:t xml:space="preserve">choking </w:t>
            </w:r>
            <w:r w:rsidR="00F76188">
              <w:rPr>
                <w:sz w:val="24"/>
                <w:szCs w:val="24"/>
              </w:rPr>
              <w:t xml:space="preserve">smoke.  Help the town of White City and Biomass One develop a way to use this immense pile of wood chips to </w:t>
            </w:r>
            <w:r w:rsidR="00F76188">
              <w:rPr>
                <w:sz w:val="24"/>
                <w:szCs w:val="24"/>
              </w:rPr>
              <w:lastRenderedPageBreak/>
              <w:t>generate more electricity</w:t>
            </w:r>
            <w:r w:rsidR="00B8077E">
              <w:rPr>
                <w:sz w:val="24"/>
                <w:szCs w:val="24"/>
              </w:rPr>
              <w:t xml:space="preserve"> for the town.</w:t>
            </w:r>
          </w:p>
          <w:p w14:paraId="4BD5532F" w14:textId="77777777" w:rsidR="003402FB" w:rsidRDefault="00C05101" w:rsidP="003402FB">
            <w:pPr>
              <w:rPr>
                <w:sz w:val="24"/>
                <w:szCs w:val="24"/>
              </w:rPr>
            </w:pPr>
            <w:r>
              <w:rPr>
                <w:noProof/>
                <w:sz w:val="24"/>
                <w:szCs w:val="24"/>
              </w:rPr>
              <w:drawing>
                <wp:inline distT="0" distB="0" distL="0" distR="0" wp14:anchorId="43EDB535" wp14:editId="114D83DB">
                  <wp:extent cx="6228080" cy="37185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28080" cy="3718560"/>
                          </a:xfrm>
                          <a:prstGeom prst="rect">
                            <a:avLst/>
                          </a:prstGeom>
                          <a:noFill/>
                          <a:ln>
                            <a:noFill/>
                          </a:ln>
                        </pic:spPr>
                      </pic:pic>
                    </a:graphicData>
                  </a:graphic>
                </wp:inline>
              </w:drawing>
            </w:r>
            <w:r w:rsidR="00F76188">
              <w:rPr>
                <w:sz w:val="24"/>
                <w:szCs w:val="24"/>
              </w:rPr>
              <w:br/>
            </w:r>
            <w:bookmarkStart w:id="1" w:name="_GoBack"/>
            <w:r w:rsidR="00F76188" w:rsidRPr="00DC0629">
              <w:rPr>
                <w:b/>
                <w:sz w:val="24"/>
                <w:szCs w:val="24"/>
              </w:rPr>
              <w:t>Figure 2</w:t>
            </w:r>
            <w:r w:rsidR="003402FB" w:rsidRPr="00DC0629">
              <w:rPr>
                <w:b/>
                <w:sz w:val="24"/>
                <w:szCs w:val="24"/>
              </w:rPr>
              <w:t>.  Fire burning at White City, Oregon wood chip pile</w:t>
            </w:r>
            <w:bookmarkEnd w:id="1"/>
            <w:r w:rsidR="003402FB">
              <w:rPr>
                <w:sz w:val="24"/>
                <w:szCs w:val="24"/>
              </w:rPr>
              <w:t xml:space="preserve">. </w:t>
            </w:r>
            <w:hyperlink r:id="rId18" w:history="1">
              <w:r w:rsidR="003402FB" w:rsidRPr="00A243D8">
                <w:rPr>
                  <w:rStyle w:val="Hyperlink"/>
                  <w:sz w:val="16"/>
                  <w:szCs w:val="16"/>
                </w:rPr>
                <w:t>Ref</w:t>
              </w:r>
            </w:hyperlink>
          </w:p>
          <w:p w14:paraId="51E520F8" w14:textId="77777777" w:rsidR="00C2749E" w:rsidRPr="00B22EBD" w:rsidRDefault="00C2749E" w:rsidP="00254996">
            <w:pPr>
              <w:rPr>
                <w:sz w:val="24"/>
                <w:szCs w:val="24"/>
              </w:rPr>
            </w:pPr>
          </w:p>
        </w:tc>
      </w:tr>
    </w:tbl>
    <w:p w14:paraId="3F0EB117" w14:textId="77777777" w:rsidR="008479AD" w:rsidRDefault="008479AD" w:rsidP="00B20565">
      <w:pPr>
        <w:rPr>
          <w:b/>
          <w:sz w:val="24"/>
          <w:szCs w:val="24"/>
          <w:u w:val="single"/>
        </w:rPr>
      </w:pPr>
    </w:p>
    <w:p w14:paraId="31AC996C" w14:textId="77777777" w:rsidR="008479AD" w:rsidRDefault="008479AD" w:rsidP="00B20565">
      <w:pPr>
        <w:rPr>
          <w:b/>
          <w:sz w:val="24"/>
          <w:szCs w:val="24"/>
          <w:u w:val="single"/>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thinThickSmallGap" w:sz="24" w:space="0" w:color="auto"/>
        </w:tblBorders>
        <w:tblLook w:val="04A0" w:firstRow="1" w:lastRow="0" w:firstColumn="1" w:lastColumn="0" w:noHBand="0" w:noVBand="1"/>
      </w:tblPr>
      <w:tblGrid>
        <w:gridCol w:w="10026"/>
      </w:tblGrid>
      <w:tr w:rsidR="00894C2D" w:rsidRPr="00F5306D" w14:paraId="5493FCCD" w14:textId="77777777" w:rsidTr="00F5306D">
        <w:tc>
          <w:tcPr>
            <w:tcW w:w="10026" w:type="dxa"/>
            <w:shd w:val="clear" w:color="auto" w:fill="D9D9D9"/>
          </w:tcPr>
          <w:p w14:paraId="45868473" w14:textId="77777777" w:rsidR="00894C2D" w:rsidRPr="00F5306D" w:rsidRDefault="00894C2D" w:rsidP="00F5306D">
            <w:pPr>
              <w:jc w:val="center"/>
              <w:rPr>
                <w:b/>
                <w:sz w:val="28"/>
                <w:szCs w:val="28"/>
              </w:rPr>
            </w:pPr>
            <w:r w:rsidRPr="00F5306D">
              <w:rPr>
                <w:b/>
                <w:sz w:val="28"/>
                <w:szCs w:val="28"/>
              </w:rPr>
              <w:t>Explore</w:t>
            </w:r>
          </w:p>
        </w:tc>
      </w:tr>
      <w:tr w:rsidR="00894C2D" w:rsidRPr="00F5306D" w14:paraId="625C0F0E" w14:textId="77777777" w:rsidTr="00F5306D">
        <w:tc>
          <w:tcPr>
            <w:tcW w:w="10026" w:type="dxa"/>
            <w:shd w:val="clear" w:color="auto" w:fill="auto"/>
          </w:tcPr>
          <w:p w14:paraId="4C563A2F" w14:textId="77777777" w:rsidR="00894C2D" w:rsidRPr="00F5306D" w:rsidRDefault="00894C2D" w:rsidP="00F5306D">
            <w:pPr>
              <w:spacing w:after="0"/>
              <w:rPr>
                <w:sz w:val="24"/>
                <w:szCs w:val="24"/>
              </w:rPr>
            </w:pPr>
            <w:r w:rsidRPr="00F5306D">
              <w:rPr>
                <w:b/>
                <w:sz w:val="24"/>
                <w:szCs w:val="24"/>
                <w:u w:val="single"/>
              </w:rPr>
              <w:t>Experiment Questions</w:t>
            </w:r>
            <w:r w:rsidRPr="00F5306D">
              <w:rPr>
                <w:sz w:val="24"/>
                <w:szCs w:val="24"/>
              </w:rPr>
              <w:t>:</w:t>
            </w:r>
            <w:r w:rsidR="00911DF0">
              <w:rPr>
                <w:sz w:val="24"/>
                <w:szCs w:val="24"/>
              </w:rPr>
              <w:t xml:space="preserve"> </w:t>
            </w:r>
          </w:p>
          <w:p w14:paraId="230304A1" w14:textId="7EFF63F5" w:rsidR="00254996" w:rsidRDefault="00254996" w:rsidP="00254996">
            <w:pPr>
              <w:pStyle w:val="Default"/>
              <w:numPr>
                <w:ilvl w:val="0"/>
                <w:numId w:val="24"/>
              </w:numPr>
              <w:rPr>
                <w:rFonts w:ascii="Calibri" w:hAnsi="Calibri"/>
              </w:rPr>
            </w:pPr>
            <w:r>
              <w:rPr>
                <w:rFonts w:ascii="Calibri" w:hAnsi="Calibri"/>
              </w:rPr>
              <w:t>Describe what you observe when a match burns.</w:t>
            </w:r>
          </w:p>
          <w:p w14:paraId="45D54903" w14:textId="77777777" w:rsidR="00894C2D" w:rsidRDefault="00DF6638" w:rsidP="00254996">
            <w:pPr>
              <w:pStyle w:val="Default"/>
              <w:numPr>
                <w:ilvl w:val="0"/>
                <w:numId w:val="24"/>
              </w:numPr>
              <w:rPr>
                <w:rFonts w:ascii="Calibri" w:hAnsi="Calibri"/>
              </w:rPr>
            </w:pPr>
            <w:r>
              <w:rPr>
                <w:rFonts w:ascii="Calibri" w:hAnsi="Calibri"/>
              </w:rPr>
              <w:t>How can we harness the process of burning wood to generate biofuels and electricity?</w:t>
            </w:r>
          </w:p>
          <w:p w14:paraId="225EDE98" w14:textId="77777777" w:rsidR="00C009E6" w:rsidRPr="00F5306D" w:rsidRDefault="00C009E6" w:rsidP="00894C2D">
            <w:pPr>
              <w:pStyle w:val="Default"/>
              <w:rPr>
                <w:rFonts w:ascii="Calibri" w:hAnsi="Calibri"/>
              </w:rPr>
            </w:pPr>
          </w:p>
          <w:p w14:paraId="6651FE43" w14:textId="617E5E3F" w:rsidR="00C009E6" w:rsidRPr="00FE2691" w:rsidRDefault="00894C2D" w:rsidP="00FE2691">
            <w:pPr>
              <w:pStyle w:val="Pa13"/>
              <w:spacing w:after="40"/>
              <w:rPr>
                <w:rFonts w:ascii="Calibri" w:hAnsi="Calibri" w:cs="Myriad Pro Black"/>
                <w:b/>
                <w:bCs/>
                <w:color w:val="000000"/>
                <w:u w:val="single"/>
              </w:rPr>
            </w:pPr>
            <w:r w:rsidRPr="002970C8">
              <w:rPr>
                <w:rFonts w:ascii="Calibri" w:hAnsi="Calibri" w:cs="Myriad Pro Black"/>
                <w:b/>
                <w:bCs/>
                <w:color w:val="000000"/>
                <w:u w:val="single"/>
              </w:rPr>
              <w:t>Procedure</w:t>
            </w:r>
            <w:r w:rsidR="00D32ABD" w:rsidRPr="002970C8">
              <w:rPr>
                <w:rFonts w:ascii="Calibri" w:hAnsi="Calibri" w:cs="Myriad Pro Black"/>
                <w:b/>
                <w:bCs/>
                <w:color w:val="000000"/>
                <w:u w:val="single"/>
              </w:rPr>
              <w:t xml:space="preserve">: </w:t>
            </w:r>
            <w:r w:rsidR="00911DF0">
              <w:rPr>
                <w:rFonts w:ascii="Calibri" w:hAnsi="Calibri" w:cs="Myriad Pro Black"/>
                <w:b/>
                <w:bCs/>
                <w:color w:val="000000"/>
                <w:u w:val="single"/>
              </w:rPr>
              <w:t xml:space="preserve"> </w:t>
            </w:r>
          </w:p>
          <w:p w14:paraId="3B22A15D" w14:textId="17E8916D" w:rsidR="00254996" w:rsidRDefault="00254996" w:rsidP="00525DC4">
            <w:pPr>
              <w:numPr>
                <w:ilvl w:val="0"/>
                <w:numId w:val="34"/>
              </w:numPr>
              <w:spacing w:after="0" w:line="240" w:lineRule="auto"/>
              <w:rPr>
                <w:sz w:val="24"/>
                <w:szCs w:val="24"/>
              </w:rPr>
            </w:pPr>
            <w:r>
              <w:rPr>
                <w:sz w:val="24"/>
                <w:szCs w:val="24"/>
              </w:rPr>
              <w:t>Ask the students get a piece of paper and something to write with</w:t>
            </w:r>
            <w:r w:rsidR="00FE2691">
              <w:rPr>
                <w:sz w:val="24"/>
                <w:szCs w:val="24"/>
              </w:rPr>
              <w:t>.</w:t>
            </w:r>
          </w:p>
          <w:p w14:paraId="3A954188" w14:textId="383D04A9" w:rsidR="00254996" w:rsidRDefault="00254996" w:rsidP="00525DC4">
            <w:pPr>
              <w:numPr>
                <w:ilvl w:val="0"/>
                <w:numId w:val="34"/>
              </w:numPr>
              <w:spacing w:after="0" w:line="240" w:lineRule="auto"/>
              <w:rPr>
                <w:sz w:val="24"/>
                <w:szCs w:val="24"/>
              </w:rPr>
            </w:pPr>
            <w:r>
              <w:rPr>
                <w:sz w:val="24"/>
                <w:szCs w:val="24"/>
              </w:rPr>
              <w:t>Stand in a location where every student in the class can see you</w:t>
            </w:r>
            <w:r w:rsidR="00FE2691">
              <w:rPr>
                <w:sz w:val="24"/>
                <w:szCs w:val="24"/>
              </w:rPr>
              <w:t>.</w:t>
            </w:r>
          </w:p>
          <w:p w14:paraId="0AFFC298" w14:textId="39EC45C2" w:rsidR="00254996" w:rsidRDefault="00254996" w:rsidP="00525DC4">
            <w:pPr>
              <w:numPr>
                <w:ilvl w:val="0"/>
                <w:numId w:val="34"/>
              </w:numPr>
              <w:spacing w:after="0" w:line="240" w:lineRule="auto"/>
              <w:rPr>
                <w:sz w:val="24"/>
                <w:szCs w:val="24"/>
              </w:rPr>
            </w:pPr>
            <w:r>
              <w:rPr>
                <w:sz w:val="24"/>
                <w:szCs w:val="24"/>
              </w:rPr>
              <w:t>Ask the students to write down everything they observe during the demonstration</w:t>
            </w:r>
            <w:r w:rsidR="00FE2691">
              <w:rPr>
                <w:sz w:val="24"/>
                <w:szCs w:val="24"/>
              </w:rPr>
              <w:t>.</w:t>
            </w:r>
          </w:p>
          <w:p w14:paraId="10D8FFF0" w14:textId="6570F823" w:rsidR="00254996" w:rsidRDefault="00254996" w:rsidP="00525DC4">
            <w:pPr>
              <w:numPr>
                <w:ilvl w:val="0"/>
                <w:numId w:val="34"/>
              </w:numPr>
              <w:spacing w:after="0" w:line="240" w:lineRule="auto"/>
              <w:rPr>
                <w:sz w:val="24"/>
                <w:szCs w:val="24"/>
              </w:rPr>
            </w:pPr>
            <w:r>
              <w:rPr>
                <w:sz w:val="24"/>
                <w:szCs w:val="24"/>
              </w:rPr>
              <w:t>Light the match, holding it horizontal.  Allow it to burn to the end before extinguishing</w:t>
            </w:r>
            <w:r w:rsidR="00FE2691">
              <w:rPr>
                <w:sz w:val="24"/>
                <w:szCs w:val="24"/>
              </w:rPr>
              <w:t>.</w:t>
            </w:r>
          </w:p>
          <w:p w14:paraId="6FDF4EEF" w14:textId="3CFD88AC" w:rsidR="00254996" w:rsidRDefault="00254996" w:rsidP="00525DC4">
            <w:pPr>
              <w:numPr>
                <w:ilvl w:val="0"/>
                <w:numId w:val="34"/>
              </w:numPr>
              <w:spacing w:after="0" w:line="240" w:lineRule="auto"/>
              <w:rPr>
                <w:sz w:val="24"/>
                <w:szCs w:val="24"/>
              </w:rPr>
            </w:pPr>
            <w:r>
              <w:rPr>
                <w:sz w:val="24"/>
                <w:szCs w:val="24"/>
              </w:rPr>
              <w:t>Give the students time to write their observations</w:t>
            </w:r>
            <w:r w:rsidR="00FE2691">
              <w:rPr>
                <w:sz w:val="24"/>
                <w:szCs w:val="24"/>
              </w:rPr>
              <w:t>.</w:t>
            </w:r>
          </w:p>
          <w:p w14:paraId="64E4223B" w14:textId="47F27EF6" w:rsidR="00254996" w:rsidRDefault="00254996" w:rsidP="00525DC4">
            <w:pPr>
              <w:numPr>
                <w:ilvl w:val="0"/>
                <w:numId w:val="34"/>
              </w:numPr>
              <w:spacing w:after="0" w:line="240" w:lineRule="auto"/>
              <w:rPr>
                <w:sz w:val="24"/>
                <w:szCs w:val="24"/>
              </w:rPr>
            </w:pPr>
            <w:r>
              <w:rPr>
                <w:sz w:val="24"/>
                <w:szCs w:val="24"/>
              </w:rPr>
              <w:t>Ask the students to talk about their observations in pairs</w:t>
            </w:r>
            <w:r w:rsidR="00FE2691">
              <w:rPr>
                <w:sz w:val="24"/>
                <w:szCs w:val="24"/>
              </w:rPr>
              <w:t>.</w:t>
            </w:r>
          </w:p>
          <w:p w14:paraId="1F021192" w14:textId="77777777" w:rsidR="00254996" w:rsidRDefault="00254996" w:rsidP="00525DC4">
            <w:pPr>
              <w:numPr>
                <w:ilvl w:val="0"/>
                <w:numId w:val="34"/>
              </w:numPr>
              <w:spacing w:after="0" w:line="240" w:lineRule="auto"/>
              <w:rPr>
                <w:sz w:val="24"/>
                <w:szCs w:val="24"/>
              </w:rPr>
            </w:pPr>
            <w:r>
              <w:rPr>
                <w:sz w:val="24"/>
                <w:szCs w:val="24"/>
              </w:rPr>
              <w:t xml:space="preserve">Conduct a class discussion about what </w:t>
            </w:r>
            <w:r w:rsidR="006B133F">
              <w:rPr>
                <w:sz w:val="24"/>
                <w:szCs w:val="24"/>
              </w:rPr>
              <w:t>they observed.  Probe regarding other senses than sight.</w:t>
            </w:r>
          </w:p>
          <w:p w14:paraId="2D68C33D" w14:textId="6E3F2A0D" w:rsidR="006B133F" w:rsidRDefault="006B133F" w:rsidP="00525DC4">
            <w:pPr>
              <w:numPr>
                <w:ilvl w:val="0"/>
                <w:numId w:val="34"/>
              </w:numPr>
              <w:spacing w:after="0" w:line="240" w:lineRule="auto"/>
              <w:rPr>
                <w:sz w:val="24"/>
                <w:szCs w:val="24"/>
              </w:rPr>
            </w:pPr>
            <w:r>
              <w:rPr>
                <w:sz w:val="24"/>
                <w:szCs w:val="24"/>
              </w:rPr>
              <w:t>Discuss the different typ</w:t>
            </w:r>
            <w:r w:rsidR="00FE2691">
              <w:rPr>
                <w:sz w:val="24"/>
                <w:szCs w:val="24"/>
              </w:rPr>
              <w:t>es of thermal conversions (see F</w:t>
            </w:r>
            <w:r>
              <w:rPr>
                <w:sz w:val="24"/>
                <w:szCs w:val="24"/>
              </w:rPr>
              <w:t xml:space="preserve">igure 1).  Don’t tell the students how </w:t>
            </w:r>
            <w:r>
              <w:rPr>
                <w:sz w:val="24"/>
                <w:szCs w:val="24"/>
              </w:rPr>
              <w:lastRenderedPageBreak/>
              <w:t>these conversions might apply to the match.</w:t>
            </w:r>
          </w:p>
          <w:p w14:paraId="2716D3A7" w14:textId="77777777" w:rsidR="006B133F" w:rsidRDefault="006B133F" w:rsidP="00525DC4">
            <w:pPr>
              <w:numPr>
                <w:ilvl w:val="0"/>
                <w:numId w:val="34"/>
              </w:numPr>
              <w:spacing w:after="0" w:line="240" w:lineRule="auto"/>
              <w:rPr>
                <w:sz w:val="24"/>
                <w:szCs w:val="24"/>
              </w:rPr>
            </w:pPr>
            <w:r>
              <w:rPr>
                <w:sz w:val="24"/>
                <w:szCs w:val="24"/>
              </w:rPr>
              <w:t>Burn the match again and ask them to apply their new knowledge to the burning match.  Where might these processes occur?</w:t>
            </w:r>
          </w:p>
          <w:p w14:paraId="31C27500" w14:textId="083D26FE" w:rsidR="006B133F" w:rsidRDefault="006B133F" w:rsidP="00525DC4">
            <w:pPr>
              <w:numPr>
                <w:ilvl w:val="0"/>
                <w:numId w:val="34"/>
              </w:numPr>
              <w:spacing w:after="0" w:line="240" w:lineRule="auto"/>
              <w:rPr>
                <w:sz w:val="24"/>
                <w:szCs w:val="24"/>
              </w:rPr>
            </w:pPr>
            <w:r>
              <w:rPr>
                <w:sz w:val="24"/>
                <w:szCs w:val="24"/>
              </w:rPr>
              <w:t>Ask the students to talk about their observations in pairs</w:t>
            </w:r>
            <w:r w:rsidR="00FE2691">
              <w:rPr>
                <w:sz w:val="24"/>
                <w:szCs w:val="24"/>
              </w:rPr>
              <w:t>.</w:t>
            </w:r>
          </w:p>
          <w:p w14:paraId="0C0F57D8" w14:textId="77777777" w:rsidR="00DF6638" w:rsidRPr="00DF6638" w:rsidRDefault="006B133F" w:rsidP="00525DC4">
            <w:pPr>
              <w:numPr>
                <w:ilvl w:val="0"/>
                <w:numId w:val="34"/>
              </w:numPr>
              <w:spacing w:after="0" w:line="240" w:lineRule="auto"/>
              <w:rPr>
                <w:sz w:val="24"/>
                <w:szCs w:val="24"/>
              </w:rPr>
            </w:pPr>
            <w:r>
              <w:rPr>
                <w:sz w:val="24"/>
                <w:szCs w:val="24"/>
              </w:rPr>
              <w:t>Conduct a class discussion about what they observed.  Tie their observations to the three types of thermal conversions</w:t>
            </w:r>
          </w:p>
          <w:p w14:paraId="43A9C0F3" w14:textId="77777777" w:rsidR="002970C8" w:rsidRPr="002970C8" w:rsidRDefault="002970C8" w:rsidP="002970C8">
            <w:pPr>
              <w:autoSpaceDE w:val="0"/>
              <w:autoSpaceDN w:val="0"/>
              <w:adjustRightInd w:val="0"/>
              <w:spacing w:after="0" w:line="240" w:lineRule="auto"/>
              <w:rPr>
                <w:rFonts w:eastAsia="Times New Roman" w:cs="Calibri"/>
                <w:bCs/>
                <w:color w:val="000000"/>
              </w:rPr>
            </w:pPr>
          </w:p>
        </w:tc>
      </w:tr>
    </w:tbl>
    <w:p w14:paraId="00BA71B1" w14:textId="77777777" w:rsidR="00894C2D" w:rsidRDefault="00894C2D" w:rsidP="00B36739">
      <w:pPr>
        <w:spacing w:after="0"/>
        <w:rPr>
          <w:b/>
          <w:sz w:val="24"/>
          <w:szCs w:val="24"/>
          <w:u w:val="single"/>
        </w:rPr>
      </w:pPr>
    </w:p>
    <w:p w14:paraId="0BA85278" w14:textId="77777777" w:rsidR="00711BF4" w:rsidRDefault="00711BF4" w:rsidP="00B36739">
      <w:pPr>
        <w:spacing w:after="0"/>
        <w:rPr>
          <w:b/>
          <w:sz w:val="24"/>
          <w:szCs w:val="24"/>
          <w:u w:val="single"/>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ook w:val="04A0" w:firstRow="1" w:lastRow="0" w:firstColumn="1" w:lastColumn="0" w:noHBand="0" w:noVBand="1"/>
      </w:tblPr>
      <w:tblGrid>
        <w:gridCol w:w="10026"/>
      </w:tblGrid>
      <w:tr w:rsidR="00711BF4" w:rsidRPr="00F5306D" w14:paraId="1D969C91" w14:textId="77777777" w:rsidTr="00F5306D">
        <w:tc>
          <w:tcPr>
            <w:tcW w:w="10026" w:type="dxa"/>
            <w:shd w:val="clear" w:color="auto" w:fill="D9D9D9"/>
          </w:tcPr>
          <w:p w14:paraId="53707DCA" w14:textId="77777777" w:rsidR="00711BF4" w:rsidRPr="00F5306D" w:rsidRDefault="00711BF4" w:rsidP="00F5306D">
            <w:pPr>
              <w:jc w:val="center"/>
              <w:rPr>
                <w:b/>
                <w:sz w:val="28"/>
                <w:szCs w:val="28"/>
              </w:rPr>
            </w:pPr>
            <w:r w:rsidRPr="00F5306D">
              <w:rPr>
                <w:b/>
                <w:sz w:val="28"/>
                <w:szCs w:val="28"/>
              </w:rPr>
              <w:t>Explain</w:t>
            </w:r>
          </w:p>
        </w:tc>
      </w:tr>
      <w:tr w:rsidR="00711BF4" w:rsidRPr="00F5306D" w14:paraId="3C897112" w14:textId="77777777" w:rsidTr="00F5306D">
        <w:tc>
          <w:tcPr>
            <w:tcW w:w="10026" w:type="dxa"/>
            <w:shd w:val="clear" w:color="auto" w:fill="auto"/>
          </w:tcPr>
          <w:p w14:paraId="3601314E" w14:textId="77777777" w:rsidR="002970C8" w:rsidRPr="00AA7C8F" w:rsidRDefault="006B133F" w:rsidP="006B133F">
            <w:pPr>
              <w:pStyle w:val="Default"/>
              <w:numPr>
                <w:ilvl w:val="0"/>
                <w:numId w:val="28"/>
              </w:numPr>
              <w:rPr>
                <w:rFonts w:ascii="Calibri" w:hAnsi="Calibri" w:cs="Times New Roman"/>
                <w:color w:val="auto"/>
              </w:rPr>
            </w:pPr>
            <w:r w:rsidRPr="00AA7C8F">
              <w:rPr>
                <w:rFonts w:ascii="Calibri" w:hAnsi="Calibri" w:cs="Times New Roman"/>
                <w:color w:val="auto"/>
              </w:rPr>
              <w:t>What have the students learned about observation through the demo?</w:t>
            </w:r>
          </w:p>
          <w:p w14:paraId="66CD53E0" w14:textId="77777777" w:rsidR="006B133F" w:rsidRPr="00AA7C8F" w:rsidRDefault="006B133F" w:rsidP="006B133F">
            <w:pPr>
              <w:pStyle w:val="Default"/>
              <w:numPr>
                <w:ilvl w:val="0"/>
                <w:numId w:val="28"/>
              </w:numPr>
              <w:rPr>
                <w:rFonts w:ascii="Calibri" w:hAnsi="Calibri" w:cs="Times New Roman"/>
                <w:color w:val="auto"/>
              </w:rPr>
            </w:pPr>
            <w:r w:rsidRPr="00AA7C8F">
              <w:rPr>
                <w:rFonts w:ascii="Calibri" w:hAnsi="Calibri" w:cs="Times New Roman"/>
                <w:color w:val="auto"/>
              </w:rPr>
              <w:t>How might these ther</w:t>
            </w:r>
            <w:r w:rsidR="00A53BAB" w:rsidRPr="00AA7C8F">
              <w:rPr>
                <w:rFonts w:ascii="Calibri" w:hAnsi="Calibri" w:cs="Times New Roman"/>
                <w:color w:val="auto"/>
              </w:rPr>
              <w:t>mal conversion processes be related</w:t>
            </w:r>
            <w:r w:rsidRPr="00AA7C8F">
              <w:rPr>
                <w:rFonts w:ascii="Calibri" w:hAnsi="Calibri" w:cs="Times New Roman"/>
                <w:color w:val="auto"/>
              </w:rPr>
              <w:t xml:space="preserve"> to the creation of coal, oil, and natural gas?</w:t>
            </w:r>
          </w:p>
          <w:p w14:paraId="6E17B0B5" w14:textId="77777777" w:rsidR="006B133F" w:rsidRPr="00AA7C8F" w:rsidRDefault="00A53BAB" w:rsidP="006B133F">
            <w:pPr>
              <w:pStyle w:val="Default"/>
              <w:numPr>
                <w:ilvl w:val="0"/>
                <w:numId w:val="28"/>
              </w:numPr>
              <w:rPr>
                <w:rFonts w:ascii="Calibri" w:hAnsi="Calibri" w:cs="Times New Roman"/>
                <w:color w:val="auto"/>
              </w:rPr>
            </w:pPr>
            <w:r w:rsidRPr="00AA7C8F">
              <w:rPr>
                <w:rFonts w:ascii="Calibri" w:hAnsi="Calibri" w:cs="Times New Roman"/>
                <w:color w:val="auto"/>
              </w:rPr>
              <w:t>What do you think is happening to the molecules of wood during the conversion process?  Is this a chemical change or a physical change?</w:t>
            </w:r>
          </w:p>
          <w:p w14:paraId="1DE30505" w14:textId="77777777" w:rsidR="00A53BAB" w:rsidRPr="00AA7C8F" w:rsidRDefault="00A53BAB" w:rsidP="006B133F">
            <w:pPr>
              <w:pStyle w:val="Default"/>
              <w:numPr>
                <w:ilvl w:val="0"/>
                <w:numId w:val="28"/>
              </w:numPr>
              <w:rPr>
                <w:rFonts w:ascii="Calibri" w:hAnsi="Calibri" w:cs="Times New Roman"/>
                <w:color w:val="auto"/>
              </w:rPr>
            </w:pPr>
            <w:r w:rsidRPr="00AA7C8F">
              <w:rPr>
                <w:rFonts w:ascii="Calibri" w:hAnsi="Calibri" w:cs="Times New Roman"/>
                <w:color w:val="auto"/>
              </w:rPr>
              <w:t xml:space="preserve">What are some of the advantages of converting wood to bio-oil or </w:t>
            </w:r>
            <w:proofErr w:type="gramStart"/>
            <w:r w:rsidRPr="00AA7C8F">
              <w:rPr>
                <w:rFonts w:ascii="Calibri" w:hAnsi="Calibri" w:cs="Times New Roman"/>
                <w:color w:val="auto"/>
              </w:rPr>
              <w:t>bio-gas</w:t>
            </w:r>
            <w:proofErr w:type="gramEnd"/>
            <w:r w:rsidRPr="00AA7C8F">
              <w:rPr>
                <w:rFonts w:ascii="Calibri" w:hAnsi="Calibri" w:cs="Times New Roman"/>
                <w:color w:val="auto"/>
              </w:rPr>
              <w:t>?</w:t>
            </w:r>
            <w:r w:rsidR="00DF6638" w:rsidRPr="00AA7C8F">
              <w:rPr>
                <w:rFonts w:ascii="Calibri" w:hAnsi="Calibri" w:cs="Times New Roman"/>
                <w:color w:val="auto"/>
              </w:rPr>
              <w:t xml:space="preserve"> </w:t>
            </w:r>
          </w:p>
          <w:p w14:paraId="29444EA2" w14:textId="77777777" w:rsidR="00DF6638" w:rsidRPr="00DF6638" w:rsidRDefault="00DF6638" w:rsidP="00DF6638">
            <w:pPr>
              <w:pStyle w:val="Default"/>
              <w:numPr>
                <w:ilvl w:val="0"/>
                <w:numId w:val="28"/>
              </w:numPr>
              <w:rPr>
                <w:rFonts w:eastAsia="Times New Roman" w:cs="Calibri"/>
                <w:bCs/>
              </w:rPr>
            </w:pPr>
            <w:r w:rsidRPr="00AA7C8F">
              <w:rPr>
                <w:rFonts w:ascii="Calibri" w:hAnsi="Calibri" w:cs="Times New Roman"/>
                <w:color w:val="auto"/>
              </w:rPr>
              <w:t>What type of plant</w:t>
            </w:r>
            <w:r w:rsidR="00A53BAB" w:rsidRPr="00AA7C8F">
              <w:rPr>
                <w:rFonts w:ascii="Calibri" w:hAnsi="Calibri" w:cs="Times New Roman"/>
                <w:color w:val="auto"/>
              </w:rPr>
              <w:t xml:space="preserve"> would need to be created to perform this conversion on a large scale?</w:t>
            </w:r>
          </w:p>
        </w:tc>
      </w:tr>
    </w:tbl>
    <w:p w14:paraId="7FC39FAB" w14:textId="77777777" w:rsidR="00894C2D" w:rsidRDefault="00894C2D" w:rsidP="00B36739">
      <w:pPr>
        <w:spacing w:after="0"/>
        <w:rPr>
          <w:b/>
          <w:sz w:val="24"/>
          <w:szCs w:val="24"/>
          <w:u w:val="single"/>
        </w:rPr>
      </w:pPr>
    </w:p>
    <w:p w14:paraId="648D7F87" w14:textId="77777777" w:rsidR="00711BF4" w:rsidRDefault="00711BF4" w:rsidP="00711BF4">
      <w:pPr>
        <w:spacing w:after="0" w:line="240" w:lineRule="auto"/>
        <w:rPr>
          <w:b/>
          <w:sz w:val="32"/>
          <w:szCs w:val="32"/>
        </w:rPr>
      </w:pPr>
    </w:p>
    <w:p w14:paraId="2362516F" w14:textId="77777777" w:rsidR="00711BF4" w:rsidRPr="00DB1718" w:rsidRDefault="00711BF4" w:rsidP="00711BF4">
      <w:pPr>
        <w:spacing w:after="0" w:line="240" w:lineRule="auto"/>
        <w:rPr>
          <w:b/>
          <w:sz w:val="32"/>
          <w:szCs w:val="32"/>
        </w:rPr>
      </w:pPr>
      <w:r>
        <w:rPr>
          <w:b/>
          <w:sz w:val="32"/>
          <w:szCs w:val="32"/>
        </w:rPr>
        <w:t>Resources</w:t>
      </w:r>
    </w:p>
    <w:tbl>
      <w:tblPr>
        <w:tblW w:w="0" w:type="auto"/>
        <w:tblBorders>
          <w:top w:val="thinThickSmallGap" w:sz="24" w:space="0" w:color="auto"/>
          <w:left w:val="thinThickSmallGap" w:sz="24" w:space="0" w:color="auto"/>
          <w:bottom w:val="thickThinSmallGap" w:sz="24" w:space="0" w:color="auto"/>
          <w:right w:val="thickThinSmallGap" w:sz="24" w:space="0" w:color="auto"/>
        </w:tblBorders>
        <w:tblLook w:val="04A0" w:firstRow="1" w:lastRow="0" w:firstColumn="1" w:lastColumn="0" w:noHBand="0" w:noVBand="1"/>
      </w:tblPr>
      <w:tblGrid>
        <w:gridCol w:w="10008"/>
      </w:tblGrid>
      <w:tr w:rsidR="00711BF4" w:rsidRPr="00F5306D" w14:paraId="2821DB80" w14:textId="77777777" w:rsidTr="003314CF">
        <w:tc>
          <w:tcPr>
            <w:tcW w:w="10008" w:type="dxa"/>
            <w:shd w:val="clear" w:color="auto" w:fill="auto"/>
          </w:tcPr>
          <w:p w14:paraId="0DDADEAD" w14:textId="77777777" w:rsidR="00862BD7" w:rsidRDefault="00862BD7" w:rsidP="00711BF4">
            <w:pPr>
              <w:pStyle w:val="Default"/>
              <w:rPr>
                <w:rFonts w:ascii="Calibri" w:hAnsi="Calibri"/>
                <w:b/>
                <w:bCs/>
                <w:u w:val="single"/>
              </w:rPr>
            </w:pPr>
          </w:p>
          <w:p w14:paraId="209D540A" w14:textId="77777777" w:rsidR="00711BF4" w:rsidRPr="00F5306D" w:rsidRDefault="00711BF4" w:rsidP="00711BF4">
            <w:pPr>
              <w:pStyle w:val="Default"/>
              <w:rPr>
                <w:rFonts w:ascii="Calibri" w:hAnsi="Calibri"/>
                <w:b/>
                <w:bCs/>
              </w:rPr>
            </w:pPr>
            <w:r w:rsidRPr="00F5306D">
              <w:rPr>
                <w:rFonts w:ascii="Calibri" w:hAnsi="Calibri"/>
                <w:b/>
                <w:bCs/>
                <w:u w:val="single"/>
              </w:rPr>
              <w:t>Additional Resources</w:t>
            </w:r>
            <w:r w:rsidR="00911DF0">
              <w:rPr>
                <w:rFonts w:ascii="Calibri" w:hAnsi="Calibri"/>
                <w:b/>
                <w:bCs/>
                <w:u w:val="single"/>
              </w:rPr>
              <w:t>:</w:t>
            </w:r>
            <w:r w:rsidR="00911DF0">
              <w:rPr>
                <w:rFonts w:eastAsia="Times New Roman" w:cs="Calibri"/>
                <w:bCs/>
              </w:rPr>
              <w:t xml:space="preserve"> </w:t>
            </w:r>
          </w:p>
          <w:p w14:paraId="4EADB828" w14:textId="77777777" w:rsidR="00711BF4" w:rsidRPr="006237B8" w:rsidRDefault="00711BF4" w:rsidP="00F5306D">
            <w:pPr>
              <w:spacing w:after="0" w:line="240" w:lineRule="auto"/>
              <w:rPr>
                <w:sz w:val="24"/>
                <w:szCs w:val="24"/>
              </w:rPr>
            </w:pPr>
          </w:p>
          <w:p w14:paraId="797EBD08" w14:textId="77777777" w:rsidR="00EF7B20" w:rsidRPr="006237B8" w:rsidRDefault="00DC0629" w:rsidP="00862BD7">
            <w:pPr>
              <w:numPr>
                <w:ilvl w:val="0"/>
                <w:numId w:val="32"/>
              </w:numPr>
              <w:spacing w:after="0" w:line="240" w:lineRule="auto"/>
              <w:rPr>
                <w:sz w:val="24"/>
                <w:szCs w:val="24"/>
              </w:rPr>
            </w:pPr>
            <w:hyperlink r:id="rId19" w:history="1">
              <w:r w:rsidR="00EF7B20" w:rsidRPr="006237B8">
                <w:rPr>
                  <w:rStyle w:val="Hyperlink"/>
                  <w:sz w:val="24"/>
                  <w:szCs w:val="24"/>
                </w:rPr>
                <w:t>Bioenergy conversion technologies</w:t>
              </w:r>
            </w:hyperlink>
          </w:p>
          <w:p w14:paraId="0E26C855" w14:textId="77777777" w:rsidR="00862BD7" w:rsidRPr="006237B8" w:rsidRDefault="00DC0629" w:rsidP="00862BD7">
            <w:pPr>
              <w:numPr>
                <w:ilvl w:val="0"/>
                <w:numId w:val="32"/>
              </w:numPr>
              <w:spacing w:after="0" w:line="240" w:lineRule="auto"/>
              <w:rPr>
                <w:sz w:val="24"/>
                <w:szCs w:val="24"/>
              </w:rPr>
            </w:pPr>
            <w:hyperlink r:id="rId20" w:history="1">
              <w:r w:rsidR="00EF7B20" w:rsidRPr="006237B8">
                <w:rPr>
                  <w:rStyle w:val="Hyperlink"/>
                  <w:sz w:val="24"/>
                  <w:szCs w:val="24"/>
                </w:rPr>
                <w:t>Bioenergy conversion technologies list</w:t>
              </w:r>
            </w:hyperlink>
          </w:p>
          <w:p w14:paraId="00E01211" w14:textId="77777777" w:rsidR="00EF7B20" w:rsidRPr="006237B8" w:rsidRDefault="00DC0629" w:rsidP="00862BD7">
            <w:pPr>
              <w:numPr>
                <w:ilvl w:val="0"/>
                <w:numId w:val="32"/>
              </w:numPr>
              <w:spacing w:after="0" w:line="240" w:lineRule="auto"/>
              <w:rPr>
                <w:sz w:val="24"/>
                <w:szCs w:val="24"/>
              </w:rPr>
            </w:pPr>
            <w:hyperlink r:id="rId21" w:history="1">
              <w:r w:rsidR="00EF7B20" w:rsidRPr="006237B8">
                <w:rPr>
                  <w:rStyle w:val="Hyperlink"/>
                  <w:sz w:val="24"/>
                  <w:szCs w:val="24"/>
                </w:rPr>
                <w:t>Bioenergy conversion types</w:t>
              </w:r>
            </w:hyperlink>
          </w:p>
          <w:p w14:paraId="2F21B798" w14:textId="77777777" w:rsidR="00862BD7" w:rsidRPr="006237B8" w:rsidRDefault="00DC0629" w:rsidP="00862BD7">
            <w:pPr>
              <w:numPr>
                <w:ilvl w:val="0"/>
                <w:numId w:val="32"/>
              </w:numPr>
              <w:spacing w:after="0" w:line="240" w:lineRule="auto"/>
              <w:rPr>
                <w:sz w:val="24"/>
                <w:szCs w:val="24"/>
              </w:rPr>
            </w:pPr>
            <w:hyperlink r:id="rId22" w:history="1">
              <w:r w:rsidR="00862BD7" w:rsidRPr="006237B8">
                <w:rPr>
                  <w:rStyle w:val="Hyperlink"/>
                  <w:sz w:val="24"/>
                  <w:szCs w:val="24"/>
                </w:rPr>
                <w:t>Pyrolysis processes</w:t>
              </w:r>
            </w:hyperlink>
          </w:p>
          <w:p w14:paraId="3B8D1C82" w14:textId="77777777" w:rsidR="00862BD7" w:rsidRPr="006237B8" w:rsidRDefault="00DC0629" w:rsidP="00862BD7">
            <w:pPr>
              <w:numPr>
                <w:ilvl w:val="0"/>
                <w:numId w:val="32"/>
              </w:numPr>
              <w:spacing w:after="0" w:line="240" w:lineRule="auto"/>
              <w:rPr>
                <w:sz w:val="24"/>
                <w:szCs w:val="24"/>
              </w:rPr>
            </w:pPr>
            <w:hyperlink r:id="rId23" w:history="1">
              <w:r w:rsidR="00862BD7" w:rsidRPr="006237B8">
                <w:rPr>
                  <w:rStyle w:val="Hyperlink"/>
                  <w:sz w:val="24"/>
                  <w:szCs w:val="24"/>
                </w:rPr>
                <w:t>Gasification</w:t>
              </w:r>
            </w:hyperlink>
          </w:p>
          <w:p w14:paraId="2F8B87D9" w14:textId="77777777" w:rsidR="00C203A0" w:rsidRPr="006237B8" w:rsidRDefault="00DC0629" w:rsidP="00862BD7">
            <w:pPr>
              <w:numPr>
                <w:ilvl w:val="0"/>
                <w:numId w:val="32"/>
              </w:numPr>
              <w:spacing w:after="0" w:line="240" w:lineRule="auto"/>
              <w:rPr>
                <w:sz w:val="24"/>
                <w:szCs w:val="24"/>
              </w:rPr>
            </w:pPr>
            <w:hyperlink r:id="rId24" w:history="1">
              <w:r w:rsidR="00862BD7" w:rsidRPr="006237B8">
                <w:rPr>
                  <w:rStyle w:val="Hyperlink"/>
                  <w:sz w:val="24"/>
                  <w:szCs w:val="24"/>
                </w:rPr>
                <w:t>Sawdust combustion boiler / water heater</w:t>
              </w:r>
            </w:hyperlink>
          </w:p>
          <w:p w14:paraId="16E75F1C" w14:textId="77777777" w:rsidR="00923C59" w:rsidRPr="006237B8" w:rsidRDefault="00DC0629" w:rsidP="00862BD7">
            <w:pPr>
              <w:numPr>
                <w:ilvl w:val="0"/>
                <w:numId w:val="32"/>
              </w:numPr>
              <w:spacing w:after="0" w:line="240" w:lineRule="auto"/>
              <w:rPr>
                <w:sz w:val="24"/>
                <w:szCs w:val="24"/>
              </w:rPr>
            </w:pPr>
            <w:hyperlink r:id="rId25" w:history="1">
              <w:r w:rsidR="00C203A0" w:rsidRPr="006237B8">
                <w:rPr>
                  <w:rStyle w:val="Hyperlink"/>
                  <w:sz w:val="24"/>
                  <w:szCs w:val="24"/>
                </w:rPr>
                <w:t>Biomass One catches fire in White City -- YouTube</w:t>
              </w:r>
            </w:hyperlink>
          </w:p>
          <w:p w14:paraId="45386F64" w14:textId="77777777" w:rsidR="00F91BD1" w:rsidRPr="006237B8" w:rsidRDefault="00DC0629" w:rsidP="00862BD7">
            <w:pPr>
              <w:numPr>
                <w:ilvl w:val="0"/>
                <w:numId w:val="32"/>
              </w:numPr>
              <w:spacing w:after="0" w:line="240" w:lineRule="auto"/>
              <w:rPr>
                <w:rStyle w:val="Hyperlink"/>
                <w:color w:val="auto"/>
                <w:sz w:val="24"/>
                <w:szCs w:val="24"/>
                <w:u w:val="none"/>
              </w:rPr>
            </w:pPr>
            <w:hyperlink r:id="rId26" w:history="1">
              <w:r w:rsidR="00C203A0" w:rsidRPr="006237B8">
                <w:rPr>
                  <w:rStyle w:val="Hyperlink"/>
                  <w:sz w:val="24"/>
                  <w:szCs w:val="24"/>
                </w:rPr>
                <w:t>Biomass bark pile ignites again – Mail Tribune</w:t>
              </w:r>
            </w:hyperlink>
          </w:p>
          <w:p w14:paraId="73AF2917" w14:textId="21013112" w:rsidR="00EF7B20" w:rsidRPr="006237B8" w:rsidRDefault="00DC0629" w:rsidP="00F5306D">
            <w:pPr>
              <w:numPr>
                <w:ilvl w:val="0"/>
                <w:numId w:val="32"/>
              </w:numPr>
              <w:spacing w:after="0" w:line="240" w:lineRule="auto"/>
              <w:rPr>
                <w:sz w:val="24"/>
                <w:szCs w:val="24"/>
              </w:rPr>
            </w:pPr>
            <w:hyperlink r:id="rId27" w:history="1">
              <w:r w:rsidR="00A243D8" w:rsidRPr="006237B8">
                <w:rPr>
                  <w:rStyle w:val="Hyperlink"/>
                  <w:sz w:val="24"/>
                  <w:szCs w:val="24"/>
                </w:rPr>
                <w:t>Build a bio-gas stove</w:t>
              </w:r>
            </w:hyperlink>
            <w:r w:rsidR="00862BD7" w:rsidRPr="006237B8">
              <w:rPr>
                <w:sz w:val="24"/>
                <w:szCs w:val="24"/>
              </w:rPr>
              <w:br/>
            </w:r>
          </w:p>
          <w:p w14:paraId="1A3C0415" w14:textId="77777777" w:rsidR="00EF7B20" w:rsidRDefault="00EF7B20" w:rsidP="00F5306D">
            <w:pPr>
              <w:spacing w:after="0" w:line="240" w:lineRule="auto"/>
            </w:pPr>
          </w:p>
          <w:p w14:paraId="0B756203" w14:textId="77777777" w:rsidR="00711BF4" w:rsidRPr="002970C8" w:rsidRDefault="00711BF4" w:rsidP="00F5306D">
            <w:pPr>
              <w:spacing w:after="0" w:line="240" w:lineRule="auto"/>
              <w:rPr>
                <w:rFonts w:cs="Myriad Pro Black"/>
                <w:b/>
                <w:bCs/>
                <w:color w:val="000000"/>
                <w:sz w:val="24"/>
                <w:szCs w:val="24"/>
                <w:u w:val="single"/>
              </w:rPr>
            </w:pPr>
            <w:r w:rsidRPr="002970C8">
              <w:rPr>
                <w:rFonts w:cs="Myriad Pro Black"/>
                <w:b/>
                <w:bCs/>
                <w:color w:val="000000"/>
                <w:sz w:val="24"/>
                <w:szCs w:val="24"/>
                <w:u w:val="single"/>
              </w:rPr>
              <w:t>Resources Used:</w:t>
            </w:r>
            <w:r w:rsidR="00911DF0">
              <w:rPr>
                <w:rFonts w:ascii="Myriad Pro Black" w:eastAsia="Times New Roman" w:hAnsi="Myriad Pro Black" w:cs="Calibri"/>
                <w:bCs/>
                <w:color w:val="000000"/>
                <w:sz w:val="24"/>
                <w:szCs w:val="24"/>
              </w:rPr>
              <w:t xml:space="preserve"> </w:t>
            </w:r>
            <w:r w:rsidR="00EF7B20">
              <w:rPr>
                <w:rFonts w:ascii="Myriad Pro Black" w:eastAsia="Times New Roman" w:hAnsi="Myriad Pro Black" w:cs="Calibri"/>
                <w:bCs/>
                <w:color w:val="000000"/>
                <w:sz w:val="24"/>
                <w:szCs w:val="24"/>
              </w:rPr>
              <w:br/>
            </w:r>
          </w:p>
          <w:p w14:paraId="313DD266" w14:textId="77777777" w:rsidR="00711BF4" w:rsidRPr="00EF7B20" w:rsidRDefault="00DC0629" w:rsidP="00FE2691">
            <w:pPr>
              <w:numPr>
                <w:ilvl w:val="0"/>
                <w:numId w:val="31"/>
              </w:numPr>
              <w:tabs>
                <w:tab w:val="left" w:pos="720"/>
              </w:tabs>
              <w:spacing w:after="0" w:line="240" w:lineRule="auto"/>
              <w:ind w:hanging="630"/>
              <w:rPr>
                <w:rFonts w:eastAsia="Times New Roman"/>
                <w:sz w:val="24"/>
                <w:szCs w:val="24"/>
              </w:rPr>
            </w:pPr>
            <w:hyperlink r:id="rId28" w:history="1">
              <w:r w:rsidR="00EF7B20" w:rsidRPr="00EF7B20">
                <w:rPr>
                  <w:rStyle w:val="Hyperlink"/>
                  <w:rFonts w:cs="Myriad Pro Black"/>
                  <w:sz w:val="24"/>
                  <w:szCs w:val="24"/>
                </w:rPr>
                <w:t>Elementary Engineering Design Process</w:t>
              </w:r>
            </w:hyperlink>
            <w:r w:rsidR="002C3994">
              <w:rPr>
                <w:rFonts w:cs="Myriad Pro Black"/>
                <w:color w:val="000000"/>
                <w:sz w:val="24"/>
                <w:szCs w:val="24"/>
              </w:rPr>
              <w:t xml:space="preserve"> – Boston Museum of Science</w:t>
            </w:r>
          </w:p>
          <w:p w14:paraId="3C807C00" w14:textId="0AA7DC8D" w:rsidR="00F92DEF" w:rsidRPr="00F5306D" w:rsidRDefault="00F92DEF" w:rsidP="00B61CAF">
            <w:pPr>
              <w:spacing w:after="0" w:line="240" w:lineRule="auto"/>
              <w:rPr>
                <w:rFonts w:eastAsia="Times New Roman"/>
                <w:sz w:val="24"/>
                <w:szCs w:val="24"/>
              </w:rPr>
            </w:pPr>
          </w:p>
        </w:tc>
      </w:tr>
    </w:tbl>
    <w:p w14:paraId="35EE8CA0" w14:textId="77777777" w:rsidR="00BA7088" w:rsidRDefault="00BA7088" w:rsidP="00711BF4">
      <w:pPr>
        <w:spacing w:after="0" w:line="240" w:lineRule="auto"/>
      </w:pPr>
    </w:p>
    <w:p w14:paraId="6C4724A3" w14:textId="73E5F4D9" w:rsidR="00595902" w:rsidRPr="007C3990" w:rsidRDefault="00595902" w:rsidP="007C3990">
      <w:pPr>
        <w:spacing w:after="0" w:line="240" w:lineRule="auto"/>
      </w:pPr>
    </w:p>
    <w:sectPr w:rsidR="00595902" w:rsidRPr="007C3990" w:rsidSect="00667D82">
      <w:headerReference w:type="even" r:id="rId29"/>
      <w:headerReference w:type="default" r:id="rId30"/>
      <w:footerReference w:type="even" r:id="rId31"/>
      <w:footerReference w:type="default" r:id="rId32"/>
      <w:headerReference w:type="first" r:id="rId33"/>
      <w:footerReference w:type="first" r:id="rId34"/>
      <w:pgSz w:w="12240" w:h="15840"/>
      <w:pgMar w:top="650" w:right="990" w:bottom="900" w:left="1440" w:header="180" w:footer="195"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F01D8A" w14:textId="77777777" w:rsidR="004E5550" w:rsidRDefault="004E5550" w:rsidP="00447DD5">
      <w:pPr>
        <w:spacing w:after="0" w:line="240" w:lineRule="auto"/>
      </w:pPr>
      <w:r>
        <w:separator/>
      </w:r>
    </w:p>
  </w:endnote>
  <w:endnote w:type="continuationSeparator" w:id="0">
    <w:p w14:paraId="55DF05BB" w14:textId="77777777" w:rsidR="004E5550" w:rsidRDefault="004E5550" w:rsidP="00447D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Myriad Pro Black">
    <w:altName w:val="Cambria"/>
    <w:panose1 w:val="00000000000000000000"/>
    <w:charset w:val="00"/>
    <w:family w:val="swiss"/>
    <w:notTrueType/>
    <w:pitch w:val="default"/>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Garamond">
    <w:panose1 w:val="02020404030301010803"/>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8000012" w:usb3="00000000" w:csb0="0002009F" w:csb1="00000000"/>
  </w:font>
  <w:font w:name="Candara">
    <w:panose1 w:val="020E0502030303020204"/>
    <w:charset w:val="00"/>
    <w:family w:val="auto"/>
    <w:pitch w:val="variable"/>
    <w:sig w:usb0="A00002EF" w:usb1="4000A44B"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B746D" w14:textId="77777777" w:rsidR="004E067B" w:rsidRDefault="004E067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0CA8A" w14:textId="3CD42A40" w:rsidR="004E5550" w:rsidRPr="00301E9B" w:rsidRDefault="004E5550" w:rsidP="00195BFA">
    <w:pPr>
      <w:pStyle w:val="Footer"/>
      <w:pBdr>
        <w:top w:val="thinThickSmallGap" w:sz="24" w:space="0" w:color="622423"/>
      </w:pBdr>
      <w:tabs>
        <w:tab w:val="clear" w:pos="4680"/>
      </w:tabs>
      <w:rPr>
        <w:rFonts w:ascii="Candara" w:eastAsia="MS Gothic" w:hAnsi="Candara"/>
        <w:color w:val="000000"/>
        <w:sz w:val="18"/>
        <w:szCs w:val="18"/>
      </w:rPr>
    </w:pPr>
    <w:r>
      <w:rPr>
        <w:rFonts w:eastAsia="MS Gothic"/>
        <w:color w:val="000000"/>
        <w:sz w:val="18"/>
        <w:szCs w:val="18"/>
      </w:rPr>
      <w:t>S</w:t>
    </w:r>
    <w:r w:rsidR="004E067B">
      <w:rPr>
        <w:rFonts w:eastAsia="MS Gothic"/>
        <w:color w:val="000000"/>
        <w:sz w:val="18"/>
        <w:szCs w:val="18"/>
      </w:rPr>
      <w:t>aving White City’s Air I</w:t>
    </w:r>
    <w:r>
      <w:rPr>
        <w:rFonts w:eastAsia="MS Gothic"/>
        <w:color w:val="000000"/>
        <w:sz w:val="18"/>
        <w:szCs w:val="18"/>
      </w:rPr>
      <w:t xml:space="preserve"> – </w:t>
    </w:r>
    <w:r w:rsidR="004E067B">
      <w:rPr>
        <w:rFonts w:eastAsia="MS Gothic"/>
        <w:color w:val="000000"/>
        <w:sz w:val="18"/>
        <w:szCs w:val="18"/>
      </w:rPr>
      <w:t>Wood to Electricity</w:t>
    </w:r>
    <w:r>
      <w:rPr>
        <w:rFonts w:eastAsia="MS Gothic"/>
        <w:color w:val="000000"/>
        <w:sz w:val="18"/>
        <w:szCs w:val="18"/>
      </w:rPr>
      <w:t xml:space="preserve">   v1.0</w:t>
    </w:r>
    <w:r w:rsidRPr="00301E9B">
      <w:rPr>
        <w:rFonts w:ascii="Candara" w:eastAsia="MS Gothic" w:hAnsi="Candara"/>
        <w:color w:val="000000"/>
        <w:sz w:val="18"/>
        <w:szCs w:val="18"/>
      </w:rPr>
      <w:tab/>
      <w:t xml:space="preserve">Page </w:t>
    </w:r>
    <w:r w:rsidRPr="00301E9B">
      <w:rPr>
        <w:rFonts w:ascii="Candara" w:eastAsia="MS Mincho" w:hAnsi="Candara"/>
        <w:color w:val="000000"/>
        <w:sz w:val="18"/>
        <w:szCs w:val="18"/>
      </w:rPr>
      <w:fldChar w:fldCharType="begin"/>
    </w:r>
    <w:r w:rsidRPr="00301E9B">
      <w:rPr>
        <w:rFonts w:ascii="Candara" w:hAnsi="Candara"/>
        <w:color w:val="000000"/>
        <w:sz w:val="18"/>
        <w:szCs w:val="18"/>
      </w:rPr>
      <w:instrText xml:space="preserve"> PAGE   \* MERGEFORMAT </w:instrText>
    </w:r>
    <w:r w:rsidRPr="00301E9B">
      <w:rPr>
        <w:rFonts w:ascii="Candara" w:eastAsia="MS Mincho" w:hAnsi="Candara"/>
        <w:color w:val="000000"/>
        <w:sz w:val="18"/>
        <w:szCs w:val="18"/>
      </w:rPr>
      <w:fldChar w:fldCharType="separate"/>
    </w:r>
    <w:r w:rsidR="00DC0629" w:rsidRPr="00DC0629">
      <w:rPr>
        <w:rFonts w:ascii="Candara" w:eastAsia="MS Gothic" w:hAnsi="Candara"/>
        <w:noProof/>
        <w:color w:val="000000"/>
        <w:sz w:val="18"/>
        <w:szCs w:val="18"/>
      </w:rPr>
      <w:t>1</w:t>
    </w:r>
    <w:r w:rsidRPr="00301E9B">
      <w:rPr>
        <w:rFonts w:ascii="Candara" w:eastAsia="MS Gothic" w:hAnsi="Candara"/>
        <w:noProof/>
        <w:color w:val="000000"/>
        <w:sz w:val="18"/>
        <w:szCs w:val="18"/>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207A3" w14:textId="77777777" w:rsidR="004E067B" w:rsidRDefault="004E067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6F1A54" w14:textId="77777777" w:rsidR="004E5550" w:rsidRDefault="004E5550" w:rsidP="00447DD5">
      <w:pPr>
        <w:spacing w:after="0" w:line="240" w:lineRule="auto"/>
      </w:pPr>
      <w:r>
        <w:separator/>
      </w:r>
    </w:p>
  </w:footnote>
  <w:footnote w:type="continuationSeparator" w:id="0">
    <w:p w14:paraId="739B52B8" w14:textId="77777777" w:rsidR="004E5550" w:rsidRDefault="004E5550" w:rsidP="00447DD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585FA" w14:textId="77777777" w:rsidR="004E067B" w:rsidRDefault="004E067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8001F" w14:textId="77777777" w:rsidR="004E5550" w:rsidRDefault="004E5550" w:rsidP="00667D82">
    <w:pPr>
      <w:pStyle w:val="Header"/>
    </w:pPr>
    <w:r>
      <w:rPr>
        <w:rFonts w:eastAsia="MS Gothic"/>
        <w:noProof/>
        <w:color w:val="000000"/>
        <w:sz w:val="18"/>
        <w:szCs w:val="18"/>
      </w:rPr>
      <w:drawing>
        <wp:inline distT="0" distB="0" distL="0" distR="0" wp14:anchorId="2C1370E1" wp14:editId="00DE3A9D">
          <wp:extent cx="457200" cy="4267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26720"/>
                  </a:xfrm>
                  <a:prstGeom prst="rect">
                    <a:avLst/>
                  </a:prstGeom>
                  <a:noFill/>
                  <a:ln>
                    <a:noFill/>
                  </a:ln>
                </pic:spPr>
              </pic:pic>
            </a:graphicData>
          </a:graphic>
        </wp:inline>
      </w:drawing>
    </w:r>
    <w:r>
      <w:rPr>
        <w:rFonts w:eastAsia="MS Gothic"/>
        <w:color w:val="000000"/>
        <w:sz w:val="18"/>
        <w:szCs w:val="18"/>
      </w:rPr>
      <w:t xml:space="preserve">   Bioenergy Education Initiative</w:t>
    </w:r>
    <w:r w:rsidRPr="00667D82">
      <w:rPr>
        <w:rFonts w:eastAsia="MS Gothic"/>
        <w:color w:val="000000"/>
        <w:sz w:val="18"/>
        <w:szCs w:val="18"/>
      </w:rPr>
      <w:t xml:space="preserve"> </w:t>
    </w:r>
    <w:r>
      <w:rPr>
        <w:rFonts w:eastAsia="MS Gothic"/>
        <w:color w:val="000000"/>
        <w:sz w:val="18"/>
        <w:szCs w:val="18"/>
      </w:rPr>
      <w:t xml:space="preserve">                                                               Advanced Hardwood Biofuels </w:t>
    </w:r>
    <w:proofErr w:type="gramStart"/>
    <w:r>
      <w:rPr>
        <w:rFonts w:eastAsia="MS Gothic"/>
        <w:color w:val="000000"/>
        <w:sz w:val="18"/>
        <w:szCs w:val="18"/>
      </w:rPr>
      <w:t xml:space="preserve">NW   </w:t>
    </w:r>
    <w:proofErr w:type="gramEnd"/>
    <w:r>
      <w:rPr>
        <w:rFonts w:eastAsia="MS Gothic"/>
        <w:noProof/>
        <w:color w:val="000000"/>
        <w:sz w:val="18"/>
        <w:szCs w:val="18"/>
      </w:rPr>
      <w:drawing>
        <wp:inline distT="0" distB="0" distL="0" distR="0" wp14:anchorId="687B4876" wp14:editId="5C97D63F">
          <wp:extent cx="599440" cy="416560"/>
          <wp:effectExtent l="0" t="0" r="1016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9440" cy="416560"/>
                  </a:xfrm>
                  <a:prstGeom prst="rect">
                    <a:avLst/>
                  </a:prstGeom>
                  <a:noFill/>
                  <a:ln>
                    <a:noFill/>
                  </a:ln>
                </pic:spPr>
              </pic:pic>
            </a:graphicData>
          </a:graphic>
        </wp:inline>
      </w:drawing>
    </w:r>
    <w:r>
      <w:rPr>
        <w:rFonts w:eastAsia="MS Gothic"/>
        <w:noProof/>
        <w:color w:val="000000"/>
        <w:sz w:val="18"/>
        <w:szCs w:val="18"/>
      </w:rPr>
      <w:drawing>
        <wp:inline distT="0" distB="0" distL="0" distR="0" wp14:anchorId="48030C19" wp14:editId="37F3F36C">
          <wp:extent cx="375920" cy="477520"/>
          <wp:effectExtent l="0" t="0" r="508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75920" cy="477520"/>
                  </a:xfrm>
                  <a:prstGeom prst="rect">
                    <a:avLst/>
                  </a:prstGeom>
                  <a:noFill/>
                  <a:ln>
                    <a:noFill/>
                  </a:ln>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7EF2F" w14:textId="77777777" w:rsidR="004E067B" w:rsidRDefault="004E067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7520A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CF08C3"/>
    <w:multiLevelType w:val="hybridMultilevel"/>
    <w:tmpl w:val="91841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F95741"/>
    <w:multiLevelType w:val="hybridMultilevel"/>
    <w:tmpl w:val="23EA2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6E3A64"/>
    <w:multiLevelType w:val="hybridMultilevel"/>
    <w:tmpl w:val="80D4A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A36FE9"/>
    <w:multiLevelType w:val="hybridMultilevel"/>
    <w:tmpl w:val="A8B6D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31428A"/>
    <w:multiLevelType w:val="hybridMultilevel"/>
    <w:tmpl w:val="C6901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D26550"/>
    <w:multiLevelType w:val="hybridMultilevel"/>
    <w:tmpl w:val="0840C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417624"/>
    <w:multiLevelType w:val="hybridMultilevel"/>
    <w:tmpl w:val="0A1AF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A00023"/>
    <w:multiLevelType w:val="hybridMultilevel"/>
    <w:tmpl w:val="3E3CE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E84F9E"/>
    <w:multiLevelType w:val="hybridMultilevel"/>
    <w:tmpl w:val="44CEF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896472"/>
    <w:multiLevelType w:val="hybridMultilevel"/>
    <w:tmpl w:val="9146D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282EB6"/>
    <w:multiLevelType w:val="hybridMultilevel"/>
    <w:tmpl w:val="5DE0EC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834D7A"/>
    <w:multiLevelType w:val="hybridMultilevel"/>
    <w:tmpl w:val="F6B05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D77550"/>
    <w:multiLevelType w:val="hybridMultilevel"/>
    <w:tmpl w:val="C6901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DF6E72"/>
    <w:multiLevelType w:val="hybridMultilevel"/>
    <w:tmpl w:val="B0403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A52892"/>
    <w:multiLevelType w:val="hybridMultilevel"/>
    <w:tmpl w:val="3AE23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2E49E4"/>
    <w:multiLevelType w:val="hybridMultilevel"/>
    <w:tmpl w:val="E9EA4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BD4143"/>
    <w:multiLevelType w:val="hybridMultilevel"/>
    <w:tmpl w:val="D278D8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6B07CC"/>
    <w:multiLevelType w:val="hybridMultilevel"/>
    <w:tmpl w:val="A71A2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865941"/>
    <w:multiLevelType w:val="hybridMultilevel"/>
    <w:tmpl w:val="95A696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F26059"/>
    <w:multiLevelType w:val="hybridMultilevel"/>
    <w:tmpl w:val="EA102C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C940E60"/>
    <w:multiLevelType w:val="hybridMultilevel"/>
    <w:tmpl w:val="4B1843F8"/>
    <w:lvl w:ilvl="0" w:tplc="1BB2D2AC">
      <w:numFmt w:val="bullet"/>
      <w:lvlText w:val=""/>
      <w:lvlJc w:val="left"/>
      <w:pPr>
        <w:tabs>
          <w:tab w:val="num" w:pos="360"/>
        </w:tabs>
        <w:ind w:left="360" w:hanging="360"/>
      </w:pPr>
      <w:rPr>
        <w:rFonts w:ascii="Symbol" w:hAnsi="Symbol" w:cs="Times New Roman"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5A5714D"/>
    <w:multiLevelType w:val="hybridMultilevel"/>
    <w:tmpl w:val="EFCC1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3A1122"/>
    <w:multiLevelType w:val="hybridMultilevel"/>
    <w:tmpl w:val="FAEE4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AC1C08"/>
    <w:multiLevelType w:val="hybridMultilevel"/>
    <w:tmpl w:val="44CEF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556898"/>
    <w:multiLevelType w:val="hybridMultilevel"/>
    <w:tmpl w:val="F2648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3D1884"/>
    <w:multiLevelType w:val="hybridMultilevel"/>
    <w:tmpl w:val="5C629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8AD7FAC"/>
    <w:multiLevelType w:val="hybridMultilevel"/>
    <w:tmpl w:val="9FB6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93E3FC2"/>
    <w:multiLevelType w:val="hybridMultilevel"/>
    <w:tmpl w:val="90020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D017A9"/>
    <w:multiLevelType w:val="hybridMultilevel"/>
    <w:tmpl w:val="A9801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5D128AF"/>
    <w:multiLevelType w:val="hybridMultilevel"/>
    <w:tmpl w:val="D1F2B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C215083"/>
    <w:multiLevelType w:val="hybridMultilevel"/>
    <w:tmpl w:val="1C88FF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C7F6BE5"/>
    <w:multiLevelType w:val="hybridMultilevel"/>
    <w:tmpl w:val="0DBE8D7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CD5534E"/>
    <w:multiLevelType w:val="hybridMultilevel"/>
    <w:tmpl w:val="245EA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6"/>
  </w:num>
  <w:num w:numId="3">
    <w:abstractNumId w:val="5"/>
  </w:num>
  <w:num w:numId="4">
    <w:abstractNumId w:val="29"/>
  </w:num>
  <w:num w:numId="5">
    <w:abstractNumId w:val="28"/>
  </w:num>
  <w:num w:numId="6">
    <w:abstractNumId w:val="11"/>
  </w:num>
  <w:num w:numId="7">
    <w:abstractNumId w:val="8"/>
  </w:num>
  <w:num w:numId="8">
    <w:abstractNumId w:val="4"/>
  </w:num>
  <w:num w:numId="9">
    <w:abstractNumId w:val="3"/>
  </w:num>
  <w:num w:numId="10">
    <w:abstractNumId w:val="13"/>
  </w:num>
  <w:num w:numId="11">
    <w:abstractNumId w:val="10"/>
  </w:num>
  <w:num w:numId="12">
    <w:abstractNumId w:val="12"/>
  </w:num>
  <w:num w:numId="13">
    <w:abstractNumId w:val="0"/>
  </w:num>
  <w:num w:numId="14">
    <w:abstractNumId w:val="25"/>
  </w:num>
  <w:num w:numId="15">
    <w:abstractNumId w:val="22"/>
  </w:num>
  <w:num w:numId="16">
    <w:abstractNumId w:val="21"/>
  </w:num>
  <w:num w:numId="17">
    <w:abstractNumId w:val="33"/>
  </w:num>
  <w:num w:numId="18">
    <w:abstractNumId w:val="9"/>
  </w:num>
  <w:num w:numId="19">
    <w:abstractNumId w:val="24"/>
  </w:num>
  <w:num w:numId="20">
    <w:abstractNumId w:val="32"/>
  </w:num>
  <w:num w:numId="21">
    <w:abstractNumId w:val="30"/>
  </w:num>
  <w:num w:numId="22">
    <w:abstractNumId w:val="23"/>
  </w:num>
  <w:num w:numId="23">
    <w:abstractNumId w:val="2"/>
  </w:num>
  <w:num w:numId="24">
    <w:abstractNumId w:val="15"/>
  </w:num>
  <w:num w:numId="25">
    <w:abstractNumId w:val="7"/>
  </w:num>
  <w:num w:numId="26">
    <w:abstractNumId w:val="14"/>
  </w:num>
  <w:num w:numId="27">
    <w:abstractNumId w:val="6"/>
  </w:num>
  <w:num w:numId="28">
    <w:abstractNumId w:val="27"/>
  </w:num>
  <w:num w:numId="29">
    <w:abstractNumId w:val="19"/>
  </w:num>
  <w:num w:numId="30">
    <w:abstractNumId w:val="18"/>
  </w:num>
  <w:num w:numId="31">
    <w:abstractNumId w:val="20"/>
  </w:num>
  <w:num w:numId="32">
    <w:abstractNumId w:val="16"/>
  </w:num>
  <w:num w:numId="33">
    <w:abstractNumId w:val="31"/>
  </w:num>
  <w:num w:numId="34">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E23"/>
    <w:rsid w:val="000033DD"/>
    <w:rsid w:val="00013809"/>
    <w:rsid w:val="00016CF6"/>
    <w:rsid w:val="000247BC"/>
    <w:rsid w:val="000302BC"/>
    <w:rsid w:val="000372DF"/>
    <w:rsid w:val="00043938"/>
    <w:rsid w:val="00053130"/>
    <w:rsid w:val="00055720"/>
    <w:rsid w:val="000673D8"/>
    <w:rsid w:val="00071F22"/>
    <w:rsid w:val="000720E0"/>
    <w:rsid w:val="0007227A"/>
    <w:rsid w:val="00072F66"/>
    <w:rsid w:val="000746E5"/>
    <w:rsid w:val="00075FC0"/>
    <w:rsid w:val="00097DCE"/>
    <w:rsid w:val="000A1B0F"/>
    <w:rsid w:val="000A2FCF"/>
    <w:rsid w:val="000A5A1B"/>
    <w:rsid w:val="000A7CF1"/>
    <w:rsid w:val="000B5B52"/>
    <w:rsid w:val="000C12BA"/>
    <w:rsid w:val="000C1BBD"/>
    <w:rsid w:val="000C3A6B"/>
    <w:rsid w:val="000C579C"/>
    <w:rsid w:val="000D0A23"/>
    <w:rsid w:val="000D2759"/>
    <w:rsid w:val="000D6D1E"/>
    <w:rsid w:val="000F36A3"/>
    <w:rsid w:val="000F4541"/>
    <w:rsid w:val="000F7EAD"/>
    <w:rsid w:val="0010181B"/>
    <w:rsid w:val="00103962"/>
    <w:rsid w:val="00104FD0"/>
    <w:rsid w:val="00105378"/>
    <w:rsid w:val="001134D2"/>
    <w:rsid w:val="00115B81"/>
    <w:rsid w:val="00116308"/>
    <w:rsid w:val="00126286"/>
    <w:rsid w:val="001404EB"/>
    <w:rsid w:val="00142E46"/>
    <w:rsid w:val="00156FDC"/>
    <w:rsid w:val="0016131F"/>
    <w:rsid w:val="001625EA"/>
    <w:rsid w:val="00163447"/>
    <w:rsid w:val="001718C1"/>
    <w:rsid w:val="00171DCF"/>
    <w:rsid w:val="00177953"/>
    <w:rsid w:val="00183163"/>
    <w:rsid w:val="00185DC9"/>
    <w:rsid w:val="00192FA4"/>
    <w:rsid w:val="00195BFA"/>
    <w:rsid w:val="00196CBC"/>
    <w:rsid w:val="001A5120"/>
    <w:rsid w:val="001B3FCA"/>
    <w:rsid w:val="001C3408"/>
    <w:rsid w:val="001C4B12"/>
    <w:rsid w:val="001C5B3D"/>
    <w:rsid w:val="001D46CA"/>
    <w:rsid w:val="001D4818"/>
    <w:rsid w:val="001E3017"/>
    <w:rsid w:val="001E39A4"/>
    <w:rsid w:val="001E7D3E"/>
    <w:rsid w:val="001F15CF"/>
    <w:rsid w:val="001F20BB"/>
    <w:rsid w:val="001F45AC"/>
    <w:rsid w:val="001F53D9"/>
    <w:rsid w:val="00206ECF"/>
    <w:rsid w:val="002101BB"/>
    <w:rsid w:val="00212067"/>
    <w:rsid w:val="00213C88"/>
    <w:rsid w:val="00215030"/>
    <w:rsid w:val="002174D7"/>
    <w:rsid w:val="00220DAB"/>
    <w:rsid w:val="00223CBA"/>
    <w:rsid w:val="00227D46"/>
    <w:rsid w:val="00232244"/>
    <w:rsid w:val="00232FAA"/>
    <w:rsid w:val="00233FB7"/>
    <w:rsid w:val="00247243"/>
    <w:rsid w:val="0025337B"/>
    <w:rsid w:val="00254996"/>
    <w:rsid w:val="00255DDC"/>
    <w:rsid w:val="002628DB"/>
    <w:rsid w:val="00264E15"/>
    <w:rsid w:val="00274AA3"/>
    <w:rsid w:val="00295729"/>
    <w:rsid w:val="002970C8"/>
    <w:rsid w:val="002A04A9"/>
    <w:rsid w:val="002A4B4D"/>
    <w:rsid w:val="002B681D"/>
    <w:rsid w:val="002C2E7C"/>
    <w:rsid w:val="002C3994"/>
    <w:rsid w:val="002D5A70"/>
    <w:rsid w:val="002D611D"/>
    <w:rsid w:val="002D7748"/>
    <w:rsid w:val="002F5F3C"/>
    <w:rsid w:val="002F68F7"/>
    <w:rsid w:val="002F7910"/>
    <w:rsid w:val="00301A7E"/>
    <w:rsid w:val="00301E9B"/>
    <w:rsid w:val="00305D47"/>
    <w:rsid w:val="003074D0"/>
    <w:rsid w:val="00312C74"/>
    <w:rsid w:val="00316079"/>
    <w:rsid w:val="003161FD"/>
    <w:rsid w:val="00316E01"/>
    <w:rsid w:val="00320E33"/>
    <w:rsid w:val="00320E4C"/>
    <w:rsid w:val="003314CF"/>
    <w:rsid w:val="00331BD9"/>
    <w:rsid w:val="003402FB"/>
    <w:rsid w:val="003500D1"/>
    <w:rsid w:val="00356F88"/>
    <w:rsid w:val="00360EE1"/>
    <w:rsid w:val="00361A14"/>
    <w:rsid w:val="00376652"/>
    <w:rsid w:val="003A52E0"/>
    <w:rsid w:val="003A7A74"/>
    <w:rsid w:val="003B2BDC"/>
    <w:rsid w:val="003B4124"/>
    <w:rsid w:val="003C32C5"/>
    <w:rsid w:val="003C4D93"/>
    <w:rsid w:val="003C7EB0"/>
    <w:rsid w:val="003D6282"/>
    <w:rsid w:val="003D64AA"/>
    <w:rsid w:val="003D7167"/>
    <w:rsid w:val="003E27A3"/>
    <w:rsid w:val="00400428"/>
    <w:rsid w:val="00407A74"/>
    <w:rsid w:val="00417082"/>
    <w:rsid w:val="0043080F"/>
    <w:rsid w:val="004334AD"/>
    <w:rsid w:val="004379B3"/>
    <w:rsid w:val="00437B78"/>
    <w:rsid w:val="00437C4B"/>
    <w:rsid w:val="0044034B"/>
    <w:rsid w:val="00447DD5"/>
    <w:rsid w:val="00452190"/>
    <w:rsid w:val="00457F33"/>
    <w:rsid w:val="004663D9"/>
    <w:rsid w:val="00467622"/>
    <w:rsid w:val="00470072"/>
    <w:rsid w:val="004709BE"/>
    <w:rsid w:val="00475EDB"/>
    <w:rsid w:val="00481F9F"/>
    <w:rsid w:val="00482C78"/>
    <w:rsid w:val="00493B0B"/>
    <w:rsid w:val="00494870"/>
    <w:rsid w:val="00496FA1"/>
    <w:rsid w:val="004A2817"/>
    <w:rsid w:val="004A44F2"/>
    <w:rsid w:val="004B1B22"/>
    <w:rsid w:val="004B5D3D"/>
    <w:rsid w:val="004C0C96"/>
    <w:rsid w:val="004E067B"/>
    <w:rsid w:val="004E1080"/>
    <w:rsid w:val="004E25D8"/>
    <w:rsid w:val="004E5550"/>
    <w:rsid w:val="004F0BA9"/>
    <w:rsid w:val="004F1D9F"/>
    <w:rsid w:val="004F489A"/>
    <w:rsid w:val="005000EA"/>
    <w:rsid w:val="00523E3D"/>
    <w:rsid w:val="00525DC4"/>
    <w:rsid w:val="00532FA6"/>
    <w:rsid w:val="00543E3E"/>
    <w:rsid w:val="005443FA"/>
    <w:rsid w:val="00544B47"/>
    <w:rsid w:val="0055068C"/>
    <w:rsid w:val="00551C5D"/>
    <w:rsid w:val="00556026"/>
    <w:rsid w:val="005724E2"/>
    <w:rsid w:val="005805F8"/>
    <w:rsid w:val="00583C32"/>
    <w:rsid w:val="00584C20"/>
    <w:rsid w:val="00594C99"/>
    <w:rsid w:val="00595902"/>
    <w:rsid w:val="005A332B"/>
    <w:rsid w:val="005A5D11"/>
    <w:rsid w:val="005B252A"/>
    <w:rsid w:val="005B772D"/>
    <w:rsid w:val="005B7D4A"/>
    <w:rsid w:val="005C3D1B"/>
    <w:rsid w:val="005C7490"/>
    <w:rsid w:val="005D203F"/>
    <w:rsid w:val="005D7B45"/>
    <w:rsid w:val="005E7CC9"/>
    <w:rsid w:val="005E7FD8"/>
    <w:rsid w:val="005F6455"/>
    <w:rsid w:val="0060264B"/>
    <w:rsid w:val="00610442"/>
    <w:rsid w:val="00621D0D"/>
    <w:rsid w:val="00621D21"/>
    <w:rsid w:val="006232A0"/>
    <w:rsid w:val="006237B8"/>
    <w:rsid w:val="00630563"/>
    <w:rsid w:val="00633523"/>
    <w:rsid w:val="006424CE"/>
    <w:rsid w:val="006607C3"/>
    <w:rsid w:val="006658A1"/>
    <w:rsid w:val="00665AD5"/>
    <w:rsid w:val="00667D82"/>
    <w:rsid w:val="006715DF"/>
    <w:rsid w:val="00682618"/>
    <w:rsid w:val="00684783"/>
    <w:rsid w:val="00686F82"/>
    <w:rsid w:val="00690534"/>
    <w:rsid w:val="006955C5"/>
    <w:rsid w:val="006959D1"/>
    <w:rsid w:val="006A0072"/>
    <w:rsid w:val="006A2435"/>
    <w:rsid w:val="006A2FA7"/>
    <w:rsid w:val="006A3182"/>
    <w:rsid w:val="006B133F"/>
    <w:rsid w:val="006B1828"/>
    <w:rsid w:val="006B6159"/>
    <w:rsid w:val="006B6BA9"/>
    <w:rsid w:val="006C3A02"/>
    <w:rsid w:val="006C3E8B"/>
    <w:rsid w:val="006E5D21"/>
    <w:rsid w:val="006F1FE5"/>
    <w:rsid w:val="006F6E60"/>
    <w:rsid w:val="00701F73"/>
    <w:rsid w:val="00704482"/>
    <w:rsid w:val="00711BF4"/>
    <w:rsid w:val="00724E05"/>
    <w:rsid w:val="00730C9F"/>
    <w:rsid w:val="00732BE3"/>
    <w:rsid w:val="00736358"/>
    <w:rsid w:val="00736523"/>
    <w:rsid w:val="00740E36"/>
    <w:rsid w:val="00745D07"/>
    <w:rsid w:val="00747727"/>
    <w:rsid w:val="00762C7D"/>
    <w:rsid w:val="00765A8A"/>
    <w:rsid w:val="00771014"/>
    <w:rsid w:val="00774FBD"/>
    <w:rsid w:val="0078262A"/>
    <w:rsid w:val="007A02BC"/>
    <w:rsid w:val="007A0A2E"/>
    <w:rsid w:val="007A4E9C"/>
    <w:rsid w:val="007A6119"/>
    <w:rsid w:val="007B382D"/>
    <w:rsid w:val="007C3990"/>
    <w:rsid w:val="007C472C"/>
    <w:rsid w:val="007C73F4"/>
    <w:rsid w:val="007C7A04"/>
    <w:rsid w:val="007F771E"/>
    <w:rsid w:val="00803837"/>
    <w:rsid w:val="00805B8B"/>
    <w:rsid w:val="00815322"/>
    <w:rsid w:val="00820938"/>
    <w:rsid w:val="008259D9"/>
    <w:rsid w:val="008479AD"/>
    <w:rsid w:val="00852CD9"/>
    <w:rsid w:val="00862BD7"/>
    <w:rsid w:val="008648C6"/>
    <w:rsid w:val="00865EFC"/>
    <w:rsid w:val="00877F2A"/>
    <w:rsid w:val="00880284"/>
    <w:rsid w:val="00890319"/>
    <w:rsid w:val="00893265"/>
    <w:rsid w:val="00893CA9"/>
    <w:rsid w:val="00894C2D"/>
    <w:rsid w:val="00897C66"/>
    <w:rsid w:val="008C1B40"/>
    <w:rsid w:val="008D339C"/>
    <w:rsid w:val="008D6EA9"/>
    <w:rsid w:val="008D6F57"/>
    <w:rsid w:val="008D7A32"/>
    <w:rsid w:val="008E4C9F"/>
    <w:rsid w:val="008E5C4C"/>
    <w:rsid w:val="008E6C4E"/>
    <w:rsid w:val="008E77A8"/>
    <w:rsid w:val="008F10BC"/>
    <w:rsid w:val="008F14B1"/>
    <w:rsid w:val="008F7256"/>
    <w:rsid w:val="009049AE"/>
    <w:rsid w:val="00911DF0"/>
    <w:rsid w:val="00913F0D"/>
    <w:rsid w:val="00921264"/>
    <w:rsid w:val="009232DE"/>
    <w:rsid w:val="00923C59"/>
    <w:rsid w:val="009342E7"/>
    <w:rsid w:val="009372CC"/>
    <w:rsid w:val="00943277"/>
    <w:rsid w:val="00944F7B"/>
    <w:rsid w:val="009511A4"/>
    <w:rsid w:val="00956B7B"/>
    <w:rsid w:val="00972289"/>
    <w:rsid w:val="00972387"/>
    <w:rsid w:val="0097613D"/>
    <w:rsid w:val="0098416D"/>
    <w:rsid w:val="009878C8"/>
    <w:rsid w:val="00991AE5"/>
    <w:rsid w:val="009939E4"/>
    <w:rsid w:val="009A007B"/>
    <w:rsid w:val="009A35E2"/>
    <w:rsid w:val="009B4B7E"/>
    <w:rsid w:val="009B6D52"/>
    <w:rsid w:val="009C10F3"/>
    <w:rsid w:val="009E6501"/>
    <w:rsid w:val="009F4F7C"/>
    <w:rsid w:val="009F638B"/>
    <w:rsid w:val="009F7FB6"/>
    <w:rsid w:val="00A14CF7"/>
    <w:rsid w:val="00A15728"/>
    <w:rsid w:val="00A16A65"/>
    <w:rsid w:val="00A21981"/>
    <w:rsid w:val="00A2216B"/>
    <w:rsid w:val="00A243D8"/>
    <w:rsid w:val="00A269B2"/>
    <w:rsid w:val="00A32D2B"/>
    <w:rsid w:val="00A34753"/>
    <w:rsid w:val="00A35F09"/>
    <w:rsid w:val="00A439D8"/>
    <w:rsid w:val="00A447F1"/>
    <w:rsid w:val="00A44D19"/>
    <w:rsid w:val="00A51D00"/>
    <w:rsid w:val="00A5210D"/>
    <w:rsid w:val="00A53BAB"/>
    <w:rsid w:val="00A55FEC"/>
    <w:rsid w:val="00A56AC8"/>
    <w:rsid w:val="00A708B7"/>
    <w:rsid w:val="00A71236"/>
    <w:rsid w:val="00A76A08"/>
    <w:rsid w:val="00A77110"/>
    <w:rsid w:val="00A8067F"/>
    <w:rsid w:val="00A84B18"/>
    <w:rsid w:val="00A90EF3"/>
    <w:rsid w:val="00AA7C8F"/>
    <w:rsid w:val="00AA7F6E"/>
    <w:rsid w:val="00AB1A2B"/>
    <w:rsid w:val="00AD4632"/>
    <w:rsid w:val="00AE534F"/>
    <w:rsid w:val="00AF0CD2"/>
    <w:rsid w:val="00AF79F3"/>
    <w:rsid w:val="00B20565"/>
    <w:rsid w:val="00B219D4"/>
    <w:rsid w:val="00B22EBD"/>
    <w:rsid w:val="00B35797"/>
    <w:rsid w:val="00B36739"/>
    <w:rsid w:val="00B367BB"/>
    <w:rsid w:val="00B3727F"/>
    <w:rsid w:val="00B55A4F"/>
    <w:rsid w:val="00B573EA"/>
    <w:rsid w:val="00B61CAF"/>
    <w:rsid w:val="00B61F2D"/>
    <w:rsid w:val="00B6423C"/>
    <w:rsid w:val="00B663DF"/>
    <w:rsid w:val="00B66BC3"/>
    <w:rsid w:val="00B8077E"/>
    <w:rsid w:val="00B8078C"/>
    <w:rsid w:val="00B92C90"/>
    <w:rsid w:val="00B9337E"/>
    <w:rsid w:val="00BA7022"/>
    <w:rsid w:val="00BA7088"/>
    <w:rsid w:val="00BB7143"/>
    <w:rsid w:val="00BC1667"/>
    <w:rsid w:val="00BC5A2C"/>
    <w:rsid w:val="00BD0960"/>
    <w:rsid w:val="00BD0F8D"/>
    <w:rsid w:val="00BD20CD"/>
    <w:rsid w:val="00BF0283"/>
    <w:rsid w:val="00BF1C00"/>
    <w:rsid w:val="00BF1FB3"/>
    <w:rsid w:val="00BF538A"/>
    <w:rsid w:val="00BF5B87"/>
    <w:rsid w:val="00C009E6"/>
    <w:rsid w:val="00C05101"/>
    <w:rsid w:val="00C05C2E"/>
    <w:rsid w:val="00C1052B"/>
    <w:rsid w:val="00C11B92"/>
    <w:rsid w:val="00C203A0"/>
    <w:rsid w:val="00C247A6"/>
    <w:rsid w:val="00C2749E"/>
    <w:rsid w:val="00C3010A"/>
    <w:rsid w:val="00C365D7"/>
    <w:rsid w:val="00C40560"/>
    <w:rsid w:val="00C44F56"/>
    <w:rsid w:val="00C46342"/>
    <w:rsid w:val="00C46E55"/>
    <w:rsid w:val="00C46FE4"/>
    <w:rsid w:val="00C55FC2"/>
    <w:rsid w:val="00C821AE"/>
    <w:rsid w:val="00C84A68"/>
    <w:rsid w:val="00C934B2"/>
    <w:rsid w:val="00C9511B"/>
    <w:rsid w:val="00CB4F7A"/>
    <w:rsid w:val="00CB7494"/>
    <w:rsid w:val="00CC5A02"/>
    <w:rsid w:val="00CC6C91"/>
    <w:rsid w:val="00CD2BDF"/>
    <w:rsid w:val="00CD3A91"/>
    <w:rsid w:val="00CD3F5E"/>
    <w:rsid w:val="00CD5710"/>
    <w:rsid w:val="00CD58CB"/>
    <w:rsid w:val="00CD72A7"/>
    <w:rsid w:val="00CE0EDF"/>
    <w:rsid w:val="00CE499E"/>
    <w:rsid w:val="00CE6924"/>
    <w:rsid w:val="00CF1FE7"/>
    <w:rsid w:val="00CF27B8"/>
    <w:rsid w:val="00D0006E"/>
    <w:rsid w:val="00D0056C"/>
    <w:rsid w:val="00D10914"/>
    <w:rsid w:val="00D10F5C"/>
    <w:rsid w:val="00D15955"/>
    <w:rsid w:val="00D15D12"/>
    <w:rsid w:val="00D21009"/>
    <w:rsid w:val="00D2403D"/>
    <w:rsid w:val="00D31646"/>
    <w:rsid w:val="00D32ABD"/>
    <w:rsid w:val="00D33FE9"/>
    <w:rsid w:val="00D507FE"/>
    <w:rsid w:val="00D515EA"/>
    <w:rsid w:val="00D54285"/>
    <w:rsid w:val="00D57A91"/>
    <w:rsid w:val="00D57DEB"/>
    <w:rsid w:val="00D57F1D"/>
    <w:rsid w:val="00D639FF"/>
    <w:rsid w:val="00D64A78"/>
    <w:rsid w:val="00D64BB4"/>
    <w:rsid w:val="00D77356"/>
    <w:rsid w:val="00D77708"/>
    <w:rsid w:val="00D85DA0"/>
    <w:rsid w:val="00D873C1"/>
    <w:rsid w:val="00D9156C"/>
    <w:rsid w:val="00DA03F8"/>
    <w:rsid w:val="00DA2B12"/>
    <w:rsid w:val="00DB0092"/>
    <w:rsid w:val="00DB1718"/>
    <w:rsid w:val="00DB172D"/>
    <w:rsid w:val="00DC0629"/>
    <w:rsid w:val="00DC4128"/>
    <w:rsid w:val="00DD02ED"/>
    <w:rsid w:val="00DF16B2"/>
    <w:rsid w:val="00DF6638"/>
    <w:rsid w:val="00DF6707"/>
    <w:rsid w:val="00E12746"/>
    <w:rsid w:val="00E12F77"/>
    <w:rsid w:val="00E1361D"/>
    <w:rsid w:val="00E13E15"/>
    <w:rsid w:val="00E150BB"/>
    <w:rsid w:val="00E23965"/>
    <w:rsid w:val="00E30607"/>
    <w:rsid w:val="00E34B8D"/>
    <w:rsid w:val="00E37926"/>
    <w:rsid w:val="00E41B33"/>
    <w:rsid w:val="00E46C13"/>
    <w:rsid w:val="00E46DA8"/>
    <w:rsid w:val="00E4745F"/>
    <w:rsid w:val="00E53631"/>
    <w:rsid w:val="00E562E9"/>
    <w:rsid w:val="00E63DED"/>
    <w:rsid w:val="00E70756"/>
    <w:rsid w:val="00E71E03"/>
    <w:rsid w:val="00E73869"/>
    <w:rsid w:val="00E82180"/>
    <w:rsid w:val="00E968A6"/>
    <w:rsid w:val="00EA2F8F"/>
    <w:rsid w:val="00EA7FDF"/>
    <w:rsid w:val="00EB0482"/>
    <w:rsid w:val="00EB0D0C"/>
    <w:rsid w:val="00EB302F"/>
    <w:rsid w:val="00EB71B3"/>
    <w:rsid w:val="00EC0E33"/>
    <w:rsid w:val="00EC327F"/>
    <w:rsid w:val="00ED7D96"/>
    <w:rsid w:val="00EE0252"/>
    <w:rsid w:val="00EE0BDC"/>
    <w:rsid w:val="00EE1F30"/>
    <w:rsid w:val="00EE3077"/>
    <w:rsid w:val="00EF3F5D"/>
    <w:rsid w:val="00EF7B20"/>
    <w:rsid w:val="00F01087"/>
    <w:rsid w:val="00F14009"/>
    <w:rsid w:val="00F1615D"/>
    <w:rsid w:val="00F23F70"/>
    <w:rsid w:val="00F25E23"/>
    <w:rsid w:val="00F26904"/>
    <w:rsid w:val="00F37DC6"/>
    <w:rsid w:val="00F5215D"/>
    <w:rsid w:val="00F5306D"/>
    <w:rsid w:val="00F628E7"/>
    <w:rsid w:val="00F630DF"/>
    <w:rsid w:val="00F71880"/>
    <w:rsid w:val="00F72781"/>
    <w:rsid w:val="00F7340F"/>
    <w:rsid w:val="00F7407D"/>
    <w:rsid w:val="00F76188"/>
    <w:rsid w:val="00F764E1"/>
    <w:rsid w:val="00F84B59"/>
    <w:rsid w:val="00F91BD1"/>
    <w:rsid w:val="00F92DEF"/>
    <w:rsid w:val="00FA2378"/>
    <w:rsid w:val="00FB2B0D"/>
    <w:rsid w:val="00FB625B"/>
    <w:rsid w:val="00FC3CBC"/>
    <w:rsid w:val="00FC7DE5"/>
    <w:rsid w:val="00FD11FB"/>
    <w:rsid w:val="00FD1FE8"/>
    <w:rsid w:val="00FD6B76"/>
    <w:rsid w:val="00FE2691"/>
    <w:rsid w:val="00FF6CE4"/>
    <w:rsid w:val="00FF7F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464A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E23"/>
    <w:pPr>
      <w:spacing w:after="200" w:line="276" w:lineRule="auto"/>
    </w:pPr>
    <w:rPr>
      <w:sz w:val="22"/>
      <w:szCs w:val="22"/>
    </w:rPr>
  </w:style>
  <w:style w:type="paragraph" w:styleId="Heading1">
    <w:name w:val="heading 1"/>
    <w:basedOn w:val="Normal"/>
    <w:link w:val="Heading1Char"/>
    <w:uiPriority w:val="9"/>
    <w:qFormat/>
    <w:rsid w:val="00BA7088"/>
    <w:pPr>
      <w:spacing w:before="100" w:beforeAutospacing="1" w:after="100" w:afterAutospacing="1" w:line="240" w:lineRule="auto"/>
      <w:outlineLvl w:val="0"/>
    </w:pPr>
    <w:rPr>
      <w:rFonts w:ascii="Times" w:hAnsi="Times"/>
      <w:b/>
      <w:bCs/>
      <w:kern w:val="36"/>
      <w:sz w:val="48"/>
      <w:szCs w:val="48"/>
    </w:rPr>
  </w:style>
  <w:style w:type="paragraph" w:styleId="Heading2">
    <w:name w:val="heading 2"/>
    <w:basedOn w:val="Normal"/>
    <w:link w:val="Heading2Char"/>
    <w:uiPriority w:val="9"/>
    <w:qFormat/>
    <w:rsid w:val="00BA7088"/>
    <w:pPr>
      <w:spacing w:before="100" w:beforeAutospacing="1" w:after="100" w:afterAutospacing="1" w:line="240" w:lineRule="auto"/>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25E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List2-Accent41">
    <w:name w:val="Medium List 2 - Accent 41"/>
    <w:basedOn w:val="Normal"/>
    <w:uiPriority w:val="34"/>
    <w:qFormat/>
    <w:rsid w:val="00F25E23"/>
    <w:pPr>
      <w:ind w:left="720"/>
      <w:contextualSpacing/>
    </w:pPr>
  </w:style>
  <w:style w:type="paragraph" w:styleId="Header">
    <w:name w:val="header"/>
    <w:basedOn w:val="Normal"/>
    <w:link w:val="HeaderChar"/>
    <w:uiPriority w:val="99"/>
    <w:unhideWhenUsed/>
    <w:rsid w:val="00447D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7DD5"/>
  </w:style>
  <w:style w:type="paragraph" w:styleId="Footer">
    <w:name w:val="footer"/>
    <w:basedOn w:val="Normal"/>
    <w:link w:val="FooterChar"/>
    <w:uiPriority w:val="99"/>
    <w:unhideWhenUsed/>
    <w:rsid w:val="00447D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7DD5"/>
  </w:style>
  <w:style w:type="paragraph" w:styleId="BalloonText">
    <w:name w:val="Balloon Text"/>
    <w:basedOn w:val="Normal"/>
    <w:link w:val="BalloonTextChar"/>
    <w:uiPriority w:val="99"/>
    <w:semiHidden/>
    <w:unhideWhenUsed/>
    <w:rsid w:val="00447DD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47DD5"/>
    <w:rPr>
      <w:rFonts w:ascii="Tahoma" w:hAnsi="Tahoma" w:cs="Tahoma"/>
      <w:sz w:val="16"/>
      <w:szCs w:val="16"/>
    </w:rPr>
  </w:style>
  <w:style w:type="paragraph" w:customStyle="1" w:styleId="Default">
    <w:name w:val="Default"/>
    <w:rsid w:val="00CC6C91"/>
    <w:pPr>
      <w:autoSpaceDE w:val="0"/>
      <w:autoSpaceDN w:val="0"/>
      <w:adjustRightInd w:val="0"/>
    </w:pPr>
    <w:rPr>
      <w:rFonts w:ascii="Myriad Pro Black" w:hAnsi="Myriad Pro Black" w:cs="Myriad Pro Black"/>
      <w:color w:val="000000"/>
    </w:rPr>
  </w:style>
  <w:style w:type="paragraph" w:customStyle="1" w:styleId="Pa13">
    <w:name w:val="Pa13"/>
    <w:basedOn w:val="Default"/>
    <w:next w:val="Default"/>
    <w:uiPriority w:val="99"/>
    <w:rsid w:val="00CC6C91"/>
    <w:pPr>
      <w:spacing w:line="221" w:lineRule="atLeast"/>
    </w:pPr>
    <w:rPr>
      <w:rFonts w:cs="Times New Roman"/>
      <w:color w:val="auto"/>
    </w:rPr>
  </w:style>
  <w:style w:type="character" w:customStyle="1" w:styleId="A0">
    <w:name w:val="A0"/>
    <w:uiPriority w:val="99"/>
    <w:rsid w:val="00CC6C91"/>
    <w:rPr>
      <w:rFonts w:cs="Myriad Pro Black"/>
      <w:b/>
      <w:bCs/>
      <w:color w:val="000000"/>
      <w:sz w:val="26"/>
      <w:szCs w:val="26"/>
    </w:rPr>
  </w:style>
  <w:style w:type="paragraph" w:customStyle="1" w:styleId="Pa19">
    <w:name w:val="Pa19"/>
    <w:basedOn w:val="Default"/>
    <w:next w:val="Default"/>
    <w:uiPriority w:val="99"/>
    <w:rsid w:val="00A5210D"/>
    <w:pPr>
      <w:spacing w:line="221" w:lineRule="atLeast"/>
    </w:pPr>
    <w:rPr>
      <w:rFonts w:cs="Times New Roman"/>
      <w:color w:val="auto"/>
    </w:rPr>
  </w:style>
  <w:style w:type="paragraph" w:customStyle="1" w:styleId="Pa0">
    <w:name w:val="Pa0"/>
    <w:basedOn w:val="Default"/>
    <w:next w:val="Default"/>
    <w:uiPriority w:val="99"/>
    <w:rsid w:val="004334AD"/>
    <w:pPr>
      <w:spacing w:line="241" w:lineRule="atLeast"/>
    </w:pPr>
    <w:rPr>
      <w:rFonts w:ascii="Myriad Pro" w:hAnsi="Myriad Pro" w:cs="Times New Roman"/>
      <w:color w:val="auto"/>
    </w:rPr>
  </w:style>
  <w:style w:type="character" w:customStyle="1" w:styleId="A2">
    <w:name w:val="A2"/>
    <w:uiPriority w:val="99"/>
    <w:rsid w:val="004334AD"/>
    <w:rPr>
      <w:rFonts w:cs="Myriad Pro"/>
      <w:color w:val="000000"/>
      <w:sz w:val="20"/>
      <w:szCs w:val="20"/>
    </w:rPr>
  </w:style>
  <w:style w:type="paragraph" w:customStyle="1" w:styleId="Pa1">
    <w:name w:val="Pa1"/>
    <w:basedOn w:val="Default"/>
    <w:next w:val="Default"/>
    <w:uiPriority w:val="99"/>
    <w:rsid w:val="004334AD"/>
    <w:pPr>
      <w:spacing w:line="241" w:lineRule="atLeast"/>
    </w:pPr>
    <w:rPr>
      <w:rFonts w:ascii="Myriad Pro" w:hAnsi="Myriad Pro" w:cs="Times New Roman"/>
      <w:color w:val="auto"/>
    </w:rPr>
  </w:style>
  <w:style w:type="character" w:customStyle="1" w:styleId="A7">
    <w:name w:val="A7"/>
    <w:uiPriority w:val="99"/>
    <w:rsid w:val="004334AD"/>
    <w:rPr>
      <w:rFonts w:cs="Myriad Pro"/>
      <w:b/>
      <w:bCs/>
      <w:color w:val="000000"/>
      <w:sz w:val="22"/>
      <w:szCs w:val="22"/>
    </w:rPr>
  </w:style>
  <w:style w:type="character" w:styleId="Hyperlink">
    <w:name w:val="Hyperlink"/>
    <w:uiPriority w:val="99"/>
    <w:unhideWhenUsed/>
    <w:rsid w:val="003C4D93"/>
    <w:rPr>
      <w:color w:val="0000FF"/>
      <w:u w:val="single"/>
    </w:rPr>
  </w:style>
  <w:style w:type="character" w:styleId="FollowedHyperlink">
    <w:name w:val="FollowedHyperlink"/>
    <w:uiPriority w:val="99"/>
    <w:semiHidden/>
    <w:unhideWhenUsed/>
    <w:rsid w:val="00B9337E"/>
    <w:rPr>
      <w:color w:val="800080"/>
      <w:u w:val="single"/>
    </w:rPr>
  </w:style>
  <w:style w:type="character" w:styleId="Emphasis">
    <w:name w:val="Emphasis"/>
    <w:uiPriority w:val="20"/>
    <w:qFormat/>
    <w:rsid w:val="00893265"/>
    <w:rPr>
      <w:i/>
      <w:iCs/>
    </w:rPr>
  </w:style>
  <w:style w:type="character" w:styleId="Strong">
    <w:name w:val="Strong"/>
    <w:uiPriority w:val="22"/>
    <w:qFormat/>
    <w:rsid w:val="00893265"/>
    <w:rPr>
      <w:b/>
      <w:bCs/>
    </w:rPr>
  </w:style>
  <w:style w:type="character" w:customStyle="1" w:styleId="ssens">
    <w:name w:val="ssens"/>
    <w:rsid w:val="00893265"/>
  </w:style>
  <w:style w:type="character" w:customStyle="1" w:styleId="vi">
    <w:name w:val="vi"/>
    <w:rsid w:val="00893265"/>
  </w:style>
  <w:style w:type="character" w:styleId="CommentReference">
    <w:name w:val="annotation reference"/>
    <w:uiPriority w:val="99"/>
    <w:semiHidden/>
    <w:unhideWhenUsed/>
    <w:rsid w:val="005443FA"/>
    <w:rPr>
      <w:sz w:val="18"/>
      <w:szCs w:val="18"/>
    </w:rPr>
  </w:style>
  <w:style w:type="paragraph" w:styleId="CommentText">
    <w:name w:val="annotation text"/>
    <w:basedOn w:val="Normal"/>
    <w:link w:val="CommentTextChar"/>
    <w:uiPriority w:val="99"/>
    <w:semiHidden/>
    <w:unhideWhenUsed/>
    <w:rsid w:val="005443FA"/>
    <w:rPr>
      <w:sz w:val="24"/>
      <w:szCs w:val="24"/>
    </w:rPr>
  </w:style>
  <w:style w:type="character" w:customStyle="1" w:styleId="CommentTextChar">
    <w:name w:val="Comment Text Char"/>
    <w:link w:val="CommentText"/>
    <w:uiPriority w:val="99"/>
    <w:semiHidden/>
    <w:rsid w:val="005443FA"/>
    <w:rPr>
      <w:sz w:val="24"/>
      <w:szCs w:val="24"/>
    </w:rPr>
  </w:style>
  <w:style w:type="paragraph" w:styleId="CommentSubject">
    <w:name w:val="annotation subject"/>
    <w:basedOn w:val="CommentText"/>
    <w:next w:val="CommentText"/>
    <w:link w:val="CommentSubjectChar"/>
    <w:uiPriority w:val="99"/>
    <w:semiHidden/>
    <w:unhideWhenUsed/>
    <w:rsid w:val="005443FA"/>
    <w:rPr>
      <w:b/>
      <w:bCs/>
      <w:sz w:val="20"/>
      <w:szCs w:val="20"/>
    </w:rPr>
  </w:style>
  <w:style w:type="character" w:customStyle="1" w:styleId="CommentSubjectChar">
    <w:name w:val="Comment Subject Char"/>
    <w:link w:val="CommentSubject"/>
    <w:uiPriority w:val="99"/>
    <w:semiHidden/>
    <w:rsid w:val="005443FA"/>
    <w:rPr>
      <w:b/>
      <w:bCs/>
      <w:sz w:val="24"/>
      <w:szCs w:val="24"/>
    </w:rPr>
  </w:style>
  <w:style w:type="paragraph" w:customStyle="1" w:styleId="MediumGrid1-Accent21">
    <w:name w:val="Medium Grid 1 - Accent 21"/>
    <w:basedOn w:val="Normal"/>
    <w:uiPriority w:val="34"/>
    <w:qFormat/>
    <w:rsid w:val="002A04A9"/>
    <w:pPr>
      <w:ind w:left="720"/>
      <w:contextualSpacing/>
    </w:pPr>
  </w:style>
  <w:style w:type="paragraph" w:styleId="ListParagraph">
    <w:name w:val="List Paragraph"/>
    <w:basedOn w:val="Normal"/>
    <w:uiPriority w:val="34"/>
    <w:qFormat/>
    <w:rsid w:val="006E5D21"/>
    <w:pPr>
      <w:spacing w:after="0" w:line="240" w:lineRule="auto"/>
      <w:ind w:left="720"/>
      <w:contextualSpacing/>
    </w:pPr>
    <w:rPr>
      <w:rFonts w:ascii="Cambria" w:eastAsia="MS Mincho" w:hAnsi="Cambria"/>
      <w:sz w:val="24"/>
      <w:szCs w:val="24"/>
    </w:rPr>
  </w:style>
  <w:style w:type="character" w:customStyle="1" w:styleId="Heading1Char">
    <w:name w:val="Heading 1 Char"/>
    <w:basedOn w:val="DefaultParagraphFont"/>
    <w:link w:val="Heading1"/>
    <w:uiPriority w:val="9"/>
    <w:rsid w:val="00BA7088"/>
    <w:rPr>
      <w:rFonts w:ascii="Times" w:hAnsi="Times"/>
      <w:b/>
      <w:bCs/>
      <w:kern w:val="36"/>
      <w:sz w:val="48"/>
      <w:szCs w:val="48"/>
    </w:rPr>
  </w:style>
  <w:style w:type="character" w:customStyle="1" w:styleId="Heading2Char">
    <w:name w:val="Heading 2 Char"/>
    <w:basedOn w:val="DefaultParagraphFont"/>
    <w:link w:val="Heading2"/>
    <w:uiPriority w:val="9"/>
    <w:rsid w:val="00BA7088"/>
    <w:rPr>
      <w:rFonts w:ascii="Times" w:hAnsi="Times"/>
      <w:b/>
      <w:bCs/>
      <w:sz w:val="36"/>
      <w:szCs w:val="36"/>
    </w:rPr>
  </w:style>
  <w:style w:type="paragraph" w:styleId="NormalWeb">
    <w:name w:val="Normal (Web)"/>
    <w:basedOn w:val="Normal"/>
    <w:uiPriority w:val="99"/>
    <w:semiHidden/>
    <w:unhideWhenUsed/>
    <w:rsid w:val="00BA7088"/>
    <w:pPr>
      <w:spacing w:before="100" w:beforeAutospacing="1" w:after="100" w:afterAutospacing="1" w:line="240" w:lineRule="auto"/>
    </w:pPr>
    <w:rPr>
      <w:rFonts w:ascii="Times" w:hAnsi="Times"/>
      <w:sz w:val="20"/>
      <w:szCs w:val="20"/>
    </w:rPr>
  </w:style>
  <w:style w:type="character" w:customStyle="1" w:styleId="apple-converted-space">
    <w:name w:val="apple-converted-space"/>
    <w:basedOn w:val="DefaultParagraphFont"/>
    <w:rsid w:val="00BA7088"/>
  </w:style>
  <w:style w:type="paragraph" w:styleId="Caption">
    <w:name w:val="caption"/>
    <w:basedOn w:val="Normal"/>
    <w:next w:val="Normal"/>
    <w:uiPriority w:val="35"/>
    <w:unhideWhenUsed/>
    <w:qFormat/>
    <w:rsid w:val="004A2817"/>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E23"/>
    <w:pPr>
      <w:spacing w:after="200" w:line="276" w:lineRule="auto"/>
    </w:pPr>
    <w:rPr>
      <w:sz w:val="22"/>
      <w:szCs w:val="22"/>
    </w:rPr>
  </w:style>
  <w:style w:type="paragraph" w:styleId="Heading1">
    <w:name w:val="heading 1"/>
    <w:basedOn w:val="Normal"/>
    <w:link w:val="Heading1Char"/>
    <w:uiPriority w:val="9"/>
    <w:qFormat/>
    <w:rsid w:val="00BA7088"/>
    <w:pPr>
      <w:spacing w:before="100" w:beforeAutospacing="1" w:after="100" w:afterAutospacing="1" w:line="240" w:lineRule="auto"/>
      <w:outlineLvl w:val="0"/>
    </w:pPr>
    <w:rPr>
      <w:rFonts w:ascii="Times" w:hAnsi="Times"/>
      <w:b/>
      <w:bCs/>
      <w:kern w:val="36"/>
      <w:sz w:val="48"/>
      <w:szCs w:val="48"/>
    </w:rPr>
  </w:style>
  <w:style w:type="paragraph" w:styleId="Heading2">
    <w:name w:val="heading 2"/>
    <w:basedOn w:val="Normal"/>
    <w:link w:val="Heading2Char"/>
    <w:uiPriority w:val="9"/>
    <w:qFormat/>
    <w:rsid w:val="00BA7088"/>
    <w:pPr>
      <w:spacing w:before="100" w:beforeAutospacing="1" w:after="100" w:afterAutospacing="1" w:line="240" w:lineRule="auto"/>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25E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List2-Accent41">
    <w:name w:val="Medium List 2 - Accent 41"/>
    <w:basedOn w:val="Normal"/>
    <w:uiPriority w:val="34"/>
    <w:qFormat/>
    <w:rsid w:val="00F25E23"/>
    <w:pPr>
      <w:ind w:left="720"/>
      <w:contextualSpacing/>
    </w:pPr>
  </w:style>
  <w:style w:type="paragraph" w:styleId="Header">
    <w:name w:val="header"/>
    <w:basedOn w:val="Normal"/>
    <w:link w:val="HeaderChar"/>
    <w:uiPriority w:val="99"/>
    <w:unhideWhenUsed/>
    <w:rsid w:val="00447D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7DD5"/>
  </w:style>
  <w:style w:type="paragraph" w:styleId="Footer">
    <w:name w:val="footer"/>
    <w:basedOn w:val="Normal"/>
    <w:link w:val="FooterChar"/>
    <w:uiPriority w:val="99"/>
    <w:unhideWhenUsed/>
    <w:rsid w:val="00447D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7DD5"/>
  </w:style>
  <w:style w:type="paragraph" w:styleId="BalloonText">
    <w:name w:val="Balloon Text"/>
    <w:basedOn w:val="Normal"/>
    <w:link w:val="BalloonTextChar"/>
    <w:uiPriority w:val="99"/>
    <w:semiHidden/>
    <w:unhideWhenUsed/>
    <w:rsid w:val="00447DD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47DD5"/>
    <w:rPr>
      <w:rFonts w:ascii="Tahoma" w:hAnsi="Tahoma" w:cs="Tahoma"/>
      <w:sz w:val="16"/>
      <w:szCs w:val="16"/>
    </w:rPr>
  </w:style>
  <w:style w:type="paragraph" w:customStyle="1" w:styleId="Default">
    <w:name w:val="Default"/>
    <w:rsid w:val="00CC6C91"/>
    <w:pPr>
      <w:autoSpaceDE w:val="0"/>
      <w:autoSpaceDN w:val="0"/>
      <w:adjustRightInd w:val="0"/>
    </w:pPr>
    <w:rPr>
      <w:rFonts w:ascii="Myriad Pro Black" w:hAnsi="Myriad Pro Black" w:cs="Myriad Pro Black"/>
      <w:color w:val="000000"/>
    </w:rPr>
  </w:style>
  <w:style w:type="paragraph" w:customStyle="1" w:styleId="Pa13">
    <w:name w:val="Pa13"/>
    <w:basedOn w:val="Default"/>
    <w:next w:val="Default"/>
    <w:uiPriority w:val="99"/>
    <w:rsid w:val="00CC6C91"/>
    <w:pPr>
      <w:spacing w:line="221" w:lineRule="atLeast"/>
    </w:pPr>
    <w:rPr>
      <w:rFonts w:cs="Times New Roman"/>
      <w:color w:val="auto"/>
    </w:rPr>
  </w:style>
  <w:style w:type="character" w:customStyle="1" w:styleId="A0">
    <w:name w:val="A0"/>
    <w:uiPriority w:val="99"/>
    <w:rsid w:val="00CC6C91"/>
    <w:rPr>
      <w:rFonts w:cs="Myriad Pro Black"/>
      <w:b/>
      <w:bCs/>
      <w:color w:val="000000"/>
      <w:sz w:val="26"/>
      <w:szCs w:val="26"/>
    </w:rPr>
  </w:style>
  <w:style w:type="paragraph" w:customStyle="1" w:styleId="Pa19">
    <w:name w:val="Pa19"/>
    <w:basedOn w:val="Default"/>
    <w:next w:val="Default"/>
    <w:uiPriority w:val="99"/>
    <w:rsid w:val="00A5210D"/>
    <w:pPr>
      <w:spacing w:line="221" w:lineRule="atLeast"/>
    </w:pPr>
    <w:rPr>
      <w:rFonts w:cs="Times New Roman"/>
      <w:color w:val="auto"/>
    </w:rPr>
  </w:style>
  <w:style w:type="paragraph" w:customStyle="1" w:styleId="Pa0">
    <w:name w:val="Pa0"/>
    <w:basedOn w:val="Default"/>
    <w:next w:val="Default"/>
    <w:uiPriority w:val="99"/>
    <w:rsid w:val="004334AD"/>
    <w:pPr>
      <w:spacing w:line="241" w:lineRule="atLeast"/>
    </w:pPr>
    <w:rPr>
      <w:rFonts w:ascii="Myriad Pro" w:hAnsi="Myriad Pro" w:cs="Times New Roman"/>
      <w:color w:val="auto"/>
    </w:rPr>
  </w:style>
  <w:style w:type="character" w:customStyle="1" w:styleId="A2">
    <w:name w:val="A2"/>
    <w:uiPriority w:val="99"/>
    <w:rsid w:val="004334AD"/>
    <w:rPr>
      <w:rFonts w:cs="Myriad Pro"/>
      <w:color w:val="000000"/>
      <w:sz w:val="20"/>
      <w:szCs w:val="20"/>
    </w:rPr>
  </w:style>
  <w:style w:type="paragraph" w:customStyle="1" w:styleId="Pa1">
    <w:name w:val="Pa1"/>
    <w:basedOn w:val="Default"/>
    <w:next w:val="Default"/>
    <w:uiPriority w:val="99"/>
    <w:rsid w:val="004334AD"/>
    <w:pPr>
      <w:spacing w:line="241" w:lineRule="atLeast"/>
    </w:pPr>
    <w:rPr>
      <w:rFonts w:ascii="Myriad Pro" w:hAnsi="Myriad Pro" w:cs="Times New Roman"/>
      <w:color w:val="auto"/>
    </w:rPr>
  </w:style>
  <w:style w:type="character" w:customStyle="1" w:styleId="A7">
    <w:name w:val="A7"/>
    <w:uiPriority w:val="99"/>
    <w:rsid w:val="004334AD"/>
    <w:rPr>
      <w:rFonts w:cs="Myriad Pro"/>
      <w:b/>
      <w:bCs/>
      <w:color w:val="000000"/>
      <w:sz w:val="22"/>
      <w:szCs w:val="22"/>
    </w:rPr>
  </w:style>
  <w:style w:type="character" w:styleId="Hyperlink">
    <w:name w:val="Hyperlink"/>
    <w:uiPriority w:val="99"/>
    <w:unhideWhenUsed/>
    <w:rsid w:val="003C4D93"/>
    <w:rPr>
      <w:color w:val="0000FF"/>
      <w:u w:val="single"/>
    </w:rPr>
  </w:style>
  <w:style w:type="character" w:styleId="FollowedHyperlink">
    <w:name w:val="FollowedHyperlink"/>
    <w:uiPriority w:val="99"/>
    <w:semiHidden/>
    <w:unhideWhenUsed/>
    <w:rsid w:val="00B9337E"/>
    <w:rPr>
      <w:color w:val="800080"/>
      <w:u w:val="single"/>
    </w:rPr>
  </w:style>
  <w:style w:type="character" w:styleId="Emphasis">
    <w:name w:val="Emphasis"/>
    <w:uiPriority w:val="20"/>
    <w:qFormat/>
    <w:rsid w:val="00893265"/>
    <w:rPr>
      <w:i/>
      <w:iCs/>
    </w:rPr>
  </w:style>
  <w:style w:type="character" w:styleId="Strong">
    <w:name w:val="Strong"/>
    <w:uiPriority w:val="22"/>
    <w:qFormat/>
    <w:rsid w:val="00893265"/>
    <w:rPr>
      <w:b/>
      <w:bCs/>
    </w:rPr>
  </w:style>
  <w:style w:type="character" w:customStyle="1" w:styleId="ssens">
    <w:name w:val="ssens"/>
    <w:rsid w:val="00893265"/>
  </w:style>
  <w:style w:type="character" w:customStyle="1" w:styleId="vi">
    <w:name w:val="vi"/>
    <w:rsid w:val="00893265"/>
  </w:style>
  <w:style w:type="character" w:styleId="CommentReference">
    <w:name w:val="annotation reference"/>
    <w:uiPriority w:val="99"/>
    <w:semiHidden/>
    <w:unhideWhenUsed/>
    <w:rsid w:val="005443FA"/>
    <w:rPr>
      <w:sz w:val="18"/>
      <w:szCs w:val="18"/>
    </w:rPr>
  </w:style>
  <w:style w:type="paragraph" w:styleId="CommentText">
    <w:name w:val="annotation text"/>
    <w:basedOn w:val="Normal"/>
    <w:link w:val="CommentTextChar"/>
    <w:uiPriority w:val="99"/>
    <w:semiHidden/>
    <w:unhideWhenUsed/>
    <w:rsid w:val="005443FA"/>
    <w:rPr>
      <w:sz w:val="24"/>
      <w:szCs w:val="24"/>
    </w:rPr>
  </w:style>
  <w:style w:type="character" w:customStyle="1" w:styleId="CommentTextChar">
    <w:name w:val="Comment Text Char"/>
    <w:link w:val="CommentText"/>
    <w:uiPriority w:val="99"/>
    <w:semiHidden/>
    <w:rsid w:val="005443FA"/>
    <w:rPr>
      <w:sz w:val="24"/>
      <w:szCs w:val="24"/>
    </w:rPr>
  </w:style>
  <w:style w:type="paragraph" w:styleId="CommentSubject">
    <w:name w:val="annotation subject"/>
    <w:basedOn w:val="CommentText"/>
    <w:next w:val="CommentText"/>
    <w:link w:val="CommentSubjectChar"/>
    <w:uiPriority w:val="99"/>
    <w:semiHidden/>
    <w:unhideWhenUsed/>
    <w:rsid w:val="005443FA"/>
    <w:rPr>
      <w:b/>
      <w:bCs/>
      <w:sz w:val="20"/>
      <w:szCs w:val="20"/>
    </w:rPr>
  </w:style>
  <w:style w:type="character" w:customStyle="1" w:styleId="CommentSubjectChar">
    <w:name w:val="Comment Subject Char"/>
    <w:link w:val="CommentSubject"/>
    <w:uiPriority w:val="99"/>
    <w:semiHidden/>
    <w:rsid w:val="005443FA"/>
    <w:rPr>
      <w:b/>
      <w:bCs/>
      <w:sz w:val="24"/>
      <w:szCs w:val="24"/>
    </w:rPr>
  </w:style>
  <w:style w:type="paragraph" w:customStyle="1" w:styleId="MediumGrid1-Accent21">
    <w:name w:val="Medium Grid 1 - Accent 21"/>
    <w:basedOn w:val="Normal"/>
    <w:uiPriority w:val="34"/>
    <w:qFormat/>
    <w:rsid w:val="002A04A9"/>
    <w:pPr>
      <w:ind w:left="720"/>
      <w:contextualSpacing/>
    </w:pPr>
  </w:style>
  <w:style w:type="paragraph" w:styleId="ListParagraph">
    <w:name w:val="List Paragraph"/>
    <w:basedOn w:val="Normal"/>
    <w:uiPriority w:val="34"/>
    <w:qFormat/>
    <w:rsid w:val="006E5D21"/>
    <w:pPr>
      <w:spacing w:after="0" w:line="240" w:lineRule="auto"/>
      <w:ind w:left="720"/>
      <w:contextualSpacing/>
    </w:pPr>
    <w:rPr>
      <w:rFonts w:ascii="Cambria" w:eastAsia="MS Mincho" w:hAnsi="Cambria"/>
      <w:sz w:val="24"/>
      <w:szCs w:val="24"/>
    </w:rPr>
  </w:style>
  <w:style w:type="character" w:customStyle="1" w:styleId="Heading1Char">
    <w:name w:val="Heading 1 Char"/>
    <w:basedOn w:val="DefaultParagraphFont"/>
    <w:link w:val="Heading1"/>
    <w:uiPriority w:val="9"/>
    <w:rsid w:val="00BA7088"/>
    <w:rPr>
      <w:rFonts w:ascii="Times" w:hAnsi="Times"/>
      <w:b/>
      <w:bCs/>
      <w:kern w:val="36"/>
      <w:sz w:val="48"/>
      <w:szCs w:val="48"/>
    </w:rPr>
  </w:style>
  <w:style w:type="character" w:customStyle="1" w:styleId="Heading2Char">
    <w:name w:val="Heading 2 Char"/>
    <w:basedOn w:val="DefaultParagraphFont"/>
    <w:link w:val="Heading2"/>
    <w:uiPriority w:val="9"/>
    <w:rsid w:val="00BA7088"/>
    <w:rPr>
      <w:rFonts w:ascii="Times" w:hAnsi="Times"/>
      <w:b/>
      <w:bCs/>
      <w:sz w:val="36"/>
      <w:szCs w:val="36"/>
    </w:rPr>
  </w:style>
  <w:style w:type="paragraph" w:styleId="NormalWeb">
    <w:name w:val="Normal (Web)"/>
    <w:basedOn w:val="Normal"/>
    <w:uiPriority w:val="99"/>
    <w:semiHidden/>
    <w:unhideWhenUsed/>
    <w:rsid w:val="00BA7088"/>
    <w:pPr>
      <w:spacing w:before="100" w:beforeAutospacing="1" w:after="100" w:afterAutospacing="1" w:line="240" w:lineRule="auto"/>
    </w:pPr>
    <w:rPr>
      <w:rFonts w:ascii="Times" w:hAnsi="Times"/>
      <w:sz w:val="20"/>
      <w:szCs w:val="20"/>
    </w:rPr>
  </w:style>
  <w:style w:type="character" w:customStyle="1" w:styleId="apple-converted-space">
    <w:name w:val="apple-converted-space"/>
    <w:basedOn w:val="DefaultParagraphFont"/>
    <w:rsid w:val="00BA7088"/>
  </w:style>
  <w:style w:type="paragraph" w:styleId="Caption">
    <w:name w:val="caption"/>
    <w:basedOn w:val="Normal"/>
    <w:next w:val="Normal"/>
    <w:uiPriority w:val="35"/>
    <w:unhideWhenUsed/>
    <w:qFormat/>
    <w:rsid w:val="004A2817"/>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008555">
      <w:bodyDiv w:val="1"/>
      <w:marLeft w:val="0"/>
      <w:marRight w:val="0"/>
      <w:marTop w:val="0"/>
      <w:marBottom w:val="0"/>
      <w:divBdr>
        <w:top w:val="none" w:sz="0" w:space="0" w:color="auto"/>
        <w:left w:val="none" w:sz="0" w:space="0" w:color="auto"/>
        <w:bottom w:val="none" w:sz="0" w:space="0" w:color="auto"/>
        <w:right w:val="none" w:sz="0" w:space="0" w:color="auto"/>
      </w:divBdr>
    </w:div>
    <w:div w:id="171526961">
      <w:bodyDiv w:val="1"/>
      <w:marLeft w:val="0"/>
      <w:marRight w:val="0"/>
      <w:marTop w:val="0"/>
      <w:marBottom w:val="0"/>
      <w:divBdr>
        <w:top w:val="none" w:sz="0" w:space="0" w:color="auto"/>
        <w:left w:val="none" w:sz="0" w:space="0" w:color="auto"/>
        <w:bottom w:val="none" w:sz="0" w:space="0" w:color="auto"/>
        <w:right w:val="none" w:sz="0" w:space="0" w:color="auto"/>
      </w:divBdr>
    </w:div>
    <w:div w:id="259140871">
      <w:bodyDiv w:val="1"/>
      <w:marLeft w:val="0"/>
      <w:marRight w:val="0"/>
      <w:marTop w:val="0"/>
      <w:marBottom w:val="0"/>
      <w:divBdr>
        <w:top w:val="none" w:sz="0" w:space="0" w:color="auto"/>
        <w:left w:val="none" w:sz="0" w:space="0" w:color="auto"/>
        <w:bottom w:val="none" w:sz="0" w:space="0" w:color="auto"/>
        <w:right w:val="none" w:sz="0" w:space="0" w:color="auto"/>
      </w:divBdr>
      <w:divsChild>
        <w:div w:id="129638503">
          <w:marLeft w:val="0"/>
          <w:marRight w:val="0"/>
          <w:marTop w:val="0"/>
          <w:marBottom w:val="0"/>
          <w:divBdr>
            <w:top w:val="none" w:sz="0" w:space="0" w:color="auto"/>
            <w:left w:val="none" w:sz="0" w:space="0" w:color="auto"/>
            <w:bottom w:val="none" w:sz="0" w:space="0" w:color="auto"/>
            <w:right w:val="none" w:sz="0" w:space="0" w:color="auto"/>
          </w:divBdr>
        </w:div>
        <w:div w:id="286204906">
          <w:marLeft w:val="0"/>
          <w:marRight w:val="0"/>
          <w:marTop w:val="0"/>
          <w:marBottom w:val="0"/>
          <w:divBdr>
            <w:top w:val="none" w:sz="0" w:space="0" w:color="auto"/>
            <w:left w:val="none" w:sz="0" w:space="0" w:color="auto"/>
            <w:bottom w:val="none" w:sz="0" w:space="0" w:color="auto"/>
            <w:right w:val="none" w:sz="0" w:space="0" w:color="auto"/>
          </w:divBdr>
        </w:div>
        <w:div w:id="624502963">
          <w:marLeft w:val="0"/>
          <w:marRight w:val="0"/>
          <w:marTop w:val="0"/>
          <w:marBottom w:val="0"/>
          <w:divBdr>
            <w:top w:val="none" w:sz="0" w:space="0" w:color="auto"/>
            <w:left w:val="none" w:sz="0" w:space="0" w:color="auto"/>
            <w:bottom w:val="none" w:sz="0" w:space="0" w:color="auto"/>
            <w:right w:val="none" w:sz="0" w:space="0" w:color="auto"/>
          </w:divBdr>
        </w:div>
        <w:div w:id="727069666">
          <w:marLeft w:val="0"/>
          <w:marRight w:val="0"/>
          <w:marTop w:val="0"/>
          <w:marBottom w:val="0"/>
          <w:divBdr>
            <w:top w:val="none" w:sz="0" w:space="0" w:color="auto"/>
            <w:left w:val="none" w:sz="0" w:space="0" w:color="auto"/>
            <w:bottom w:val="none" w:sz="0" w:space="0" w:color="auto"/>
            <w:right w:val="none" w:sz="0" w:space="0" w:color="auto"/>
          </w:divBdr>
        </w:div>
        <w:div w:id="831484563">
          <w:marLeft w:val="0"/>
          <w:marRight w:val="0"/>
          <w:marTop w:val="0"/>
          <w:marBottom w:val="0"/>
          <w:divBdr>
            <w:top w:val="none" w:sz="0" w:space="0" w:color="auto"/>
            <w:left w:val="none" w:sz="0" w:space="0" w:color="auto"/>
            <w:bottom w:val="none" w:sz="0" w:space="0" w:color="auto"/>
            <w:right w:val="none" w:sz="0" w:space="0" w:color="auto"/>
          </w:divBdr>
        </w:div>
        <w:div w:id="862476034">
          <w:marLeft w:val="0"/>
          <w:marRight w:val="0"/>
          <w:marTop w:val="0"/>
          <w:marBottom w:val="0"/>
          <w:divBdr>
            <w:top w:val="none" w:sz="0" w:space="0" w:color="auto"/>
            <w:left w:val="none" w:sz="0" w:space="0" w:color="auto"/>
            <w:bottom w:val="none" w:sz="0" w:space="0" w:color="auto"/>
            <w:right w:val="none" w:sz="0" w:space="0" w:color="auto"/>
          </w:divBdr>
        </w:div>
        <w:div w:id="1228759385">
          <w:marLeft w:val="0"/>
          <w:marRight w:val="0"/>
          <w:marTop w:val="0"/>
          <w:marBottom w:val="0"/>
          <w:divBdr>
            <w:top w:val="none" w:sz="0" w:space="0" w:color="auto"/>
            <w:left w:val="none" w:sz="0" w:space="0" w:color="auto"/>
            <w:bottom w:val="none" w:sz="0" w:space="0" w:color="auto"/>
            <w:right w:val="none" w:sz="0" w:space="0" w:color="auto"/>
          </w:divBdr>
        </w:div>
        <w:div w:id="1977180160">
          <w:marLeft w:val="0"/>
          <w:marRight w:val="0"/>
          <w:marTop w:val="0"/>
          <w:marBottom w:val="0"/>
          <w:divBdr>
            <w:top w:val="none" w:sz="0" w:space="0" w:color="auto"/>
            <w:left w:val="none" w:sz="0" w:space="0" w:color="auto"/>
            <w:bottom w:val="none" w:sz="0" w:space="0" w:color="auto"/>
            <w:right w:val="none" w:sz="0" w:space="0" w:color="auto"/>
          </w:divBdr>
        </w:div>
        <w:div w:id="1993634094">
          <w:marLeft w:val="0"/>
          <w:marRight w:val="0"/>
          <w:marTop w:val="0"/>
          <w:marBottom w:val="0"/>
          <w:divBdr>
            <w:top w:val="none" w:sz="0" w:space="0" w:color="auto"/>
            <w:left w:val="none" w:sz="0" w:space="0" w:color="auto"/>
            <w:bottom w:val="none" w:sz="0" w:space="0" w:color="auto"/>
            <w:right w:val="none" w:sz="0" w:space="0" w:color="auto"/>
          </w:divBdr>
        </w:div>
      </w:divsChild>
    </w:div>
    <w:div w:id="502166466">
      <w:bodyDiv w:val="1"/>
      <w:marLeft w:val="0"/>
      <w:marRight w:val="0"/>
      <w:marTop w:val="0"/>
      <w:marBottom w:val="0"/>
      <w:divBdr>
        <w:top w:val="none" w:sz="0" w:space="0" w:color="auto"/>
        <w:left w:val="none" w:sz="0" w:space="0" w:color="auto"/>
        <w:bottom w:val="none" w:sz="0" w:space="0" w:color="auto"/>
        <w:right w:val="none" w:sz="0" w:space="0" w:color="auto"/>
      </w:divBdr>
    </w:div>
    <w:div w:id="503785055">
      <w:bodyDiv w:val="1"/>
      <w:marLeft w:val="0"/>
      <w:marRight w:val="0"/>
      <w:marTop w:val="0"/>
      <w:marBottom w:val="0"/>
      <w:divBdr>
        <w:top w:val="none" w:sz="0" w:space="0" w:color="auto"/>
        <w:left w:val="none" w:sz="0" w:space="0" w:color="auto"/>
        <w:bottom w:val="none" w:sz="0" w:space="0" w:color="auto"/>
        <w:right w:val="none" w:sz="0" w:space="0" w:color="auto"/>
      </w:divBdr>
    </w:div>
    <w:div w:id="510027145">
      <w:bodyDiv w:val="1"/>
      <w:marLeft w:val="0"/>
      <w:marRight w:val="0"/>
      <w:marTop w:val="0"/>
      <w:marBottom w:val="0"/>
      <w:divBdr>
        <w:top w:val="none" w:sz="0" w:space="0" w:color="auto"/>
        <w:left w:val="none" w:sz="0" w:space="0" w:color="auto"/>
        <w:bottom w:val="none" w:sz="0" w:space="0" w:color="auto"/>
        <w:right w:val="none" w:sz="0" w:space="0" w:color="auto"/>
      </w:divBdr>
    </w:div>
    <w:div w:id="761605032">
      <w:bodyDiv w:val="1"/>
      <w:marLeft w:val="0"/>
      <w:marRight w:val="0"/>
      <w:marTop w:val="0"/>
      <w:marBottom w:val="0"/>
      <w:divBdr>
        <w:top w:val="none" w:sz="0" w:space="0" w:color="auto"/>
        <w:left w:val="none" w:sz="0" w:space="0" w:color="auto"/>
        <w:bottom w:val="none" w:sz="0" w:space="0" w:color="auto"/>
        <w:right w:val="none" w:sz="0" w:space="0" w:color="auto"/>
      </w:divBdr>
    </w:div>
    <w:div w:id="770710843">
      <w:bodyDiv w:val="1"/>
      <w:marLeft w:val="0"/>
      <w:marRight w:val="0"/>
      <w:marTop w:val="0"/>
      <w:marBottom w:val="0"/>
      <w:divBdr>
        <w:top w:val="none" w:sz="0" w:space="0" w:color="auto"/>
        <w:left w:val="none" w:sz="0" w:space="0" w:color="auto"/>
        <w:bottom w:val="none" w:sz="0" w:space="0" w:color="auto"/>
        <w:right w:val="none" w:sz="0" w:space="0" w:color="auto"/>
      </w:divBdr>
    </w:div>
    <w:div w:id="873542611">
      <w:bodyDiv w:val="1"/>
      <w:marLeft w:val="0"/>
      <w:marRight w:val="0"/>
      <w:marTop w:val="0"/>
      <w:marBottom w:val="0"/>
      <w:divBdr>
        <w:top w:val="none" w:sz="0" w:space="0" w:color="auto"/>
        <w:left w:val="none" w:sz="0" w:space="0" w:color="auto"/>
        <w:bottom w:val="none" w:sz="0" w:space="0" w:color="auto"/>
        <w:right w:val="none" w:sz="0" w:space="0" w:color="auto"/>
      </w:divBdr>
    </w:div>
    <w:div w:id="1115517474">
      <w:bodyDiv w:val="1"/>
      <w:marLeft w:val="0"/>
      <w:marRight w:val="0"/>
      <w:marTop w:val="0"/>
      <w:marBottom w:val="0"/>
      <w:divBdr>
        <w:top w:val="none" w:sz="0" w:space="0" w:color="auto"/>
        <w:left w:val="none" w:sz="0" w:space="0" w:color="auto"/>
        <w:bottom w:val="none" w:sz="0" w:space="0" w:color="auto"/>
        <w:right w:val="none" w:sz="0" w:space="0" w:color="auto"/>
      </w:divBdr>
      <w:divsChild>
        <w:div w:id="2121336697">
          <w:marLeft w:val="0"/>
          <w:marRight w:val="0"/>
          <w:marTop w:val="0"/>
          <w:marBottom w:val="0"/>
          <w:divBdr>
            <w:top w:val="none" w:sz="0" w:space="0" w:color="auto"/>
            <w:left w:val="none" w:sz="0" w:space="0" w:color="auto"/>
            <w:bottom w:val="none" w:sz="0" w:space="0" w:color="auto"/>
            <w:right w:val="none" w:sz="0" w:space="0" w:color="auto"/>
          </w:divBdr>
          <w:divsChild>
            <w:div w:id="807816297">
              <w:marLeft w:val="0"/>
              <w:marRight w:val="0"/>
              <w:marTop w:val="0"/>
              <w:marBottom w:val="0"/>
              <w:divBdr>
                <w:top w:val="none" w:sz="0" w:space="0" w:color="auto"/>
                <w:left w:val="none" w:sz="0" w:space="0" w:color="auto"/>
                <w:bottom w:val="none" w:sz="0" w:space="0" w:color="auto"/>
                <w:right w:val="none" w:sz="0" w:space="0" w:color="auto"/>
              </w:divBdr>
              <w:divsChild>
                <w:div w:id="1166169379">
                  <w:marLeft w:val="2760"/>
                  <w:marRight w:val="5025"/>
                  <w:marTop w:val="0"/>
                  <w:marBottom w:val="0"/>
                  <w:divBdr>
                    <w:top w:val="none" w:sz="0" w:space="0" w:color="auto"/>
                    <w:left w:val="none" w:sz="0" w:space="0" w:color="auto"/>
                    <w:bottom w:val="none" w:sz="0" w:space="0" w:color="auto"/>
                    <w:right w:val="none" w:sz="0" w:space="0" w:color="auto"/>
                  </w:divBdr>
                  <w:divsChild>
                    <w:div w:id="1080063420">
                      <w:marLeft w:val="0"/>
                      <w:marRight w:val="0"/>
                      <w:marTop w:val="0"/>
                      <w:marBottom w:val="0"/>
                      <w:divBdr>
                        <w:top w:val="none" w:sz="0" w:space="0" w:color="auto"/>
                        <w:left w:val="none" w:sz="0" w:space="0" w:color="auto"/>
                        <w:bottom w:val="none" w:sz="0" w:space="0" w:color="auto"/>
                        <w:right w:val="none" w:sz="0" w:space="0" w:color="auto"/>
                      </w:divBdr>
                      <w:divsChild>
                        <w:div w:id="1779332903">
                          <w:marLeft w:val="0"/>
                          <w:marRight w:val="0"/>
                          <w:marTop w:val="0"/>
                          <w:marBottom w:val="0"/>
                          <w:divBdr>
                            <w:top w:val="none" w:sz="0" w:space="0" w:color="auto"/>
                            <w:left w:val="none" w:sz="0" w:space="0" w:color="auto"/>
                            <w:bottom w:val="none" w:sz="0" w:space="0" w:color="auto"/>
                            <w:right w:val="none" w:sz="0" w:space="0" w:color="auto"/>
                          </w:divBdr>
                          <w:divsChild>
                            <w:div w:id="2102022452">
                              <w:marLeft w:val="0"/>
                              <w:marRight w:val="0"/>
                              <w:marTop w:val="0"/>
                              <w:marBottom w:val="0"/>
                              <w:divBdr>
                                <w:top w:val="none" w:sz="0" w:space="0" w:color="auto"/>
                                <w:left w:val="none" w:sz="0" w:space="0" w:color="auto"/>
                                <w:bottom w:val="none" w:sz="0" w:space="0" w:color="auto"/>
                                <w:right w:val="none" w:sz="0" w:space="0" w:color="auto"/>
                              </w:divBdr>
                              <w:divsChild>
                                <w:div w:id="880363074">
                                  <w:marLeft w:val="0"/>
                                  <w:marRight w:val="0"/>
                                  <w:marTop w:val="0"/>
                                  <w:marBottom w:val="0"/>
                                  <w:divBdr>
                                    <w:top w:val="none" w:sz="0" w:space="0" w:color="auto"/>
                                    <w:left w:val="none" w:sz="0" w:space="0" w:color="auto"/>
                                    <w:bottom w:val="none" w:sz="0" w:space="0" w:color="auto"/>
                                    <w:right w:val="none" w:sz="0" w:space="0" w:color="auto"/>
                                  </w:divBdr>
                                  <w:divsChild>
                                    <w:div w:id="1830051377">
                                      <w:marLeft w:val="0"/>
                                      <w:marRight w:val="0"/>
                                      <w:marTop w:val="0"/>
                                      <w:marBottom w:val="0"/>
                                      <w:divBdr>
                                        <w:top w:val="none" w:sz="0" w:space="0" w:color="auto"/>
                                        <w:left w:val="none" w:sz="0" w:space="0" w:color="auto"/>
                                        <w:bottom w:val="none" w:sz="0" w:space="0" w:color="auto"/>
                                        <w:right w:val="none" w:sz="0" w:space="0" w:color="auto"/>
                                      </w:divBdr>
                                      <w:divsChild>
                                        <w:div w:id="1495340036">
                                          <w:marLeft w:val="0"/>
                                          <w:marRight w:val="0"/>
                                          <w:marTop w:val="0"/>
                                          <w:marBottom w:val="0"/>
                                          <w:divBdr>
                                            <w:top w:val="none" w:sz="0" w:space="0" w:color="auto"/>
                                            <w:left w:val="none" w:sz="0" w:space="0" w:color="auto"/>
                                            <w:bottom w:val="none" w:sz="0" w:space="0" w:color="auto"/>
                                            <w:right w:val="none" w:sz="0" w:space="0" w:color="auto"/>
                                          </w:divBdr>
                                          <w:divsChild>
                                            <w:div w:id="1465659444">
                                              <w:marLeft w:val="0"/>
                                              <w:marRight w:val="0"/>
                                              <w:marTop w:val="0"/>
                                              <w:marBottom w:val="0"/>
                                              <w:divBdr>
                                                <w:top w:val="none" w:sz="0" w:space="0" w:color="auto"/>
                                                <w:left w:val="none" w:sz="0" w:space="0" w:color="auto"/>
                                                <w:bottom w:val="none" w:sz="0" w:space="0" w:color="auto"/>
                                                <w:right w:val="none" w:sz="0" w:space="0" w:color="auto"/>
                                              </w:divBdr>
                                              <w:divsChild>
                                                <w:div w:id="1889143931">
                                                  <w:marLeft w:val="0"/>
                                                  <w:marRight w:val="0"/>
                                                  <w:marTop w:val="0"/>
                                                  <w:marBottom w:val="0"/>
                                                  <w:divBdr>
                                                    <w:top w:val="none" w:sz="0" w:space="0" w:color="auto"/>
                                                    <w:left w:val="none" w:sz="0" w:space="0" w:color="auto"/>
                                                    <w:bottom w:val="none" w:sz="0" w:space="0" w:color="auto"/>
                                                    <w:right w:val="none" w:sz="0" w:space="0" w:color="auto"/>
                                                  </w:divBdr>
                                                  <w:divsChild>
                                                    <w:div w:id="1063990495">
                                                      <w:marLeft w:val="0"/>
                                                      <w:marRight w:val="0"/>
                                                      <w:marTop w:val="0"/>
                                                      <w:marBottom w:val="0"/>
                                                      <w:divBdr>
                                                        <w:top w:val="none" w:sz="0" w:space="0" w:color="auto"/>
                                                        <w:left w:val="none" w:sz="0" w:space="0" w:color="auto"/>
                                                        <w:bottom w:val="none" w:sz="0" w:space="0" w:color="auto"/>
                                                        <w:right w:val="none" w:sz="0" w:space="0" w:color="auto"/>
                                                      </w:divBdr>
                                                      <w:divsChild>
                                                        <w:div w:id="9727519">
                                                          <w:marLeft w:val="0"/>
                                                          <w:marRight w:val="0"/>
                                                          <w:marTop w:val="0"/>
                                                          <w:marBottom w:val="0"/>
                                                          <w:divBdr>
                                                            <w:top w:val="none" w:sz="0" w:space="0" w:color="auto"/>
                                                            <w:left w:val="none" w:sz="0" w:space="0" w:color="auto"/>
                                                            <w:bottom w:val="none" w:sz="0" w:space="0" w:color="auto"/>
                                                            <w:right w:val="none" w:sz="0" w:space="0" w:color="auto"/>
                                                          </w:divBdr>
                                                          <w:divsChild>
                                                            <w:div w:id="1228613661">
                                                              <w:marLeft w:val="0"/>
                                                              <w:marRight w:val="0"/>
                                                              <w:marTop w:val="0"/>
                                                              <w:marBottom w:val="0"/>
                                                              <w:divBdr>
                                                                <w:top w:val="none" w:sz="0" w:space="0" w:color="auto"/>
                                                                <w:left w:val="none" w:sz="0" w:space="0" w:color="auto"/>
                                                                <w:bottom w:val="none" w:sz="0" w:space="0" w:color="auto"/>
                                                                <w:right w:val="none" w:sz="0" w:space="0" w:color="auto"/>
                                                              </w:divBdr>
                                                              <w:divsChild>
                                                                <w:div w:id="1611156914">
                                                                  <w:marLeft w:val="0"/>
                                                                  <w:marRight w:val="0"/>
                                                                  <w:marTop w:val="0"/>
                                                                  <w:marBottom w:val="0"/>
                                                                  <w:divBdr>
                                                                    <w:top w:val="none" w:sz="0" w:space="0" w:color="auto"/>
                                                                    <w:left w:val="none" w:sz="0" w:space="0" w:color="auto"/>
                                                                    <w:bottom w:val="none" w:sz="0" w:space="0" w:color="auto"/>
                                                                    <w:right w:val="none" w:sz="0" w:space="0" w:color="auto"/>
                                                                  </w:divBdr>
                                                                  <w:divsChild>
                                                                    <w:div w:id="294723633">
                                                                      <w:marLeft w:val="0"/>
                                                                      <w:marRight w:val="0"/>
                                                                      <w:marTop w:val="0"/>
                                                                      <w:marBottom w:val="0"/>
                                                                      <w:divBdr>
                                                                        <w:top w:val="none" w:sz="0" w:space="0" w:color="auto"/>
                                                                        <w:left w:val="none" w:sz="0" w:space="0" w:color="auto"/>
                                                                        <w:bottom w:val="none" w:sz="0" w:space="0" w:color="auto"/>
                                                                        <w:right w:val="none" w:sz="0" w:space="0" w:color="auto"/>
                                                                      </w:divBdr>
                                                                      <w:divsChild>
                                                                        <w:div w:id="28996053">
                                                                          <w:marLeft w:val="0"/>
                                                                          <w:marRight w:val="0"/>
                                                                          <w:marTop w:val="0"/>
                                                                          <w:marBottom w:val="0"/>
                                                                          <w:divBdr>
                                                                            <w:top w:val="none" w:sz="0" w:space="0" w:color="auto"/>
                                                                            <w:left w:val="none" w:sz="0" w:space="0" w:color="auto"/>
                                                                            <w:bottom w:val="none" w:sz="0" w:space="0" w:color="auto"/>
                                                                            <w:right w:val="none" w:sz="0" w:space="0" w:color="auto"/>
                                                                          </w:divBdr>
                                                                        </w:div>
                                                                      </w:divsChild>
                                                                    </w:div>
                                                                    <w:div w:id="622535942">
                                                                      <w:marLeft w:val="0"/>
                                                                      <w:marRight w:val="0"/>
                                                                      <w:marTop w:val="0"/>
                                                                      <w:marBottom w:val="0"/>
                                                                      <w:divBdr>
                                                                        <w:top w:val="none" w:sz="0" w:space="0" w:color="auto"/>
                                                                        <w:left w:val="none" w:sz="0" w:space="0" w:color="auto"/>
                                                                        <w:bottom w:val="none" w:sz="0" w:space="0" w:color="auto"/>
                                                                        <w:right w:val="none" w:sz="0" w:space="0" w:color="auto"/>
                                                                      </w:divBdr>
                                                                      <w:divsChild>
                                                                        <w:div w:id="188954727">
                                                                          <w:marLeft w:val="0"/>
                                                                          <w:marRight w:val="0"/>
                                                                          <w:marTop w:val="0"/>
                                                                          <w:marBottom w:val="0"/>
                                                                          <w:divBdr>
                                                                            <w:top w:val="none" w:sz="0" w:space="0" w:color="auto"/>
                                                                            <w:left w:val="none" w:sz="0" w:space="0" w:color="auto"/>
                                                                            <w:bottom w:val="none" w:sz="0" w:space="0" w:color="auto"/>
                                                                            <w:right w:val="none" w:sz="0" w:space="0" w:color="auto"/>
                                                                          </w:divBdr>
                                                                        </w:div>
                                                                        <w:div w:id="145660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027582">
      <w:bodyDiv w:val="1"/>
      <w:marLeft w:val="0"/>
      <w:marRight w:val="0"/>
      <w:marTop w:val="0"/>
      <w:marBottom w:val="0"/>
      <w:divBdr>
        <w:top w:val="none" w:sz="0" w:space="0" w:color="auto"/>
        <w:left w:val="none" w:sz="0" w:space="0" w:color="auto"/>
        <w:bottom w:val="none" w:sz="0" w:space="0" w:color="auto"/>
        <w:right w:val="none" w:sz="0" w:space="0" w:color="auto"/>
      </w:divBdr>
      <w:divsChild>
        <w:div w:id="94836155">
          <w:marLeft w:val="0"/>
          <w:marRight w:val="0"/>
          <w:marTop w:val="0"/>
          <w:marBottom w:val="0"/>
          <w:divBdr>
            <w:top w:val="none" w:sz="0" w:space="0" w:color="auto"/>
            <w:left w:val="none" w:sz="0" w:space="0" w:color="auto"/>
            <w:bottom w:val="none" w:sz="0" w:space="0" w:color="auto"/>
            <w:right w:val="none" w:sz="0" w:space="0" w:color="auto"/>
          </w:divBdr>
        </w:div>
        <w:div w:id="737241967">
          <w:marLeft w:val="0"/>
          <w:marRight w:val="0"/>
          <w:marTop w:val="0"/>
          <w:marBottom w:val="0"/>
          <w:divBdr>
            <w:top w:val="none" w:sz="0" w:space="0" w:color="auto"/>
            <w:left w:val="none" w:sz="0" w:space="0" w:color="auto"/>
            <w:bottom w:val="none" w:sz="0" w:space="0" w:color="auto"/>
            <w:right w:val="none" w:sz="0" w:space="0" w:color="auto"/>
          </w:divBdr>
        </w:div>
        <w:div w:id="828406886">
          <w:marLeft w:val="0"/>
          <w:marRight w:val="0"/>
          <w:marTop w:val="0"/>
          <w:marBottom w:val="0"/>
          <w:divBdr>
            <w:top w:val="none" w:sz="0" w:space="0" w:color="auto"/>
            <w:left w:val="none" w:sz="0" w:space="0" w:color="auto"/>
            <w:bottom w:val="none" w:sz="0" w:space="0" w:color="auto"/>
            <w:right w:val="none" w:sz="0" w:space="0" w:color="auto"/>
          </w:divBdr>
        </w:div>
        <w:div w:id="1751150137">
          <w:marLeft w:val="0"/>
          <w:marRight w:val="0"/>
          <w:marTop w:val="0"/>
          <w:marBottom w:val="0"/>
          <w:divBdr>
            <w:top w:val="none" w:sz="0" w:space="0" w:color="auto"/>
            <w:left w:val="none" w:sz="0" w:space="0" w:color="auto"/>
            <w:bottom w:val="none" w:sz="0" w:space="0" w:color="auto"/>
            <w:right w:val="none" w:sz="0" w:space="0" w:color="auto"/>
          </w:divBdr>
        </w:div>
      </w:divsChild>
    </w:div>
    <w:div w:id="1168062644">
      <w:bodyDiv w:val="1"/>
      <w:marLeft w:val="0"/>
      <w:marRight w:val="0"/>
      <w:marTop w:val="0"/>
      <w:marBottom w:val="0"/>
      <w:divBdr>
        <w:top w:val="none" w:sz="0" w:space="0" w:color="auto"/>
        <w:left w:val="none" w:sz="0" w:space="0" w:color="auto"/>
        <w:bottom w:val="none" w:sz="0" w:space="0" w:color="auto"/>
        <w:right w:val="none" w:sz="0" w:space="0" w:color="auto"/>
      </w:divBdr>
    </w:div>
    <w:div w:id="1181045522">
      <w:bodyDiv w:val="1"/>
      <w:marLeft w:val="0"/>
      <w:marRight w:val="0"/>
      <w:marTop w:val="0"/>
      <w:marBottom w:val="0"/>
      <w:divBdr>
        <w:top w:val="none" w:sz="0" w:space="0" w:color="auto"/>
        <w:left w:val="none" w:sz="0" w:space="0" w:color="auto"/>
        <w:bottom w:val="none" w:sz="0" w:space="0" w:color="auto"/>
        <w:right w:val="none" w:sz="0" w:space="0" w:color="auto"/>
      </w:divBdr>
    </w:div>
    <w:div w:id="1203009994">
      <w:bodyDiv w:val="1"/>
      <w:marLeft w:val="0"/>
      <w:marRight w:val="0"/>
      <w:marTop w:val="0"/>
      <w:marBottom w:val="0"/>
      <w:divBdr>
        <w:top w:val="none" w:sz="0" w:space="0" w:color="auto"/>
        <w:left w:val="none" w:sz="0" w:space="0" w:color="auto"/>
        <w:bottom w:val="none" w:sz="0" w:space="0" w:color="auto"/>
        <w:right w:val="none" w:sz="0" w:space="0" w:color="auto"/>
      </w:divBdr>
    </w:div>
    <w:div w:id="1246451816">
      <w:bodyDiv w:val="1"/>
      <w:marLeft w:val="0"/>
      <w:marRight w:val="0"/>
      <w:marTop w:val="0"/>
      <w:marBottom w:val="0"/>
      <w:divBdr>
        <w:top w:val="none" w:sz="0" w:space="0" w:color="auto"/>
        <w:left w:val="none" w:sz="0" w:space="0" w:color="auto"/>
        <w:bottom w:val="none" w:sz="0" w:space="0" w:color="auto"/>
        <w:right w:val="none" w:sz="0" w:space="0" w:color="auto"/>
      </w:divBdr>
      <w:divsChild>
        <w:div w:id="507519997">
          <w:marLeft w:val="0"/>
          <w:marRight w:val="0"/>
          <w:marTop w:val="0"/>
          <w:marBottom w:val="0"/>
          <w:divBdr>
            <w:top w:val="none" w:sz="0" w:space="0" w:color="auto"/>
            <w:left w:val="none" w:sz="0" w:space="0" w:color="auto"/>
            <w:bottom w:val="none" w:sz="0" w:space="0" w:color="auto"/>
            <w:right w:val="none" w:sz="0" w:space="0" w:color="auto"/>
          </w:divBdr>
        </w:div>
        <w:div w:id="1099956714">
          <w:marLeft w:val="0"/>
          <w:marRight w:val="0"/>
          <w:marTop w:val="0"/>
          <w:marBottom w:val="0"/>
          <w:divBdr>
            <w:top w:val="none" w:sz="0" w:space="0" w:color="auto"/>
            <w:left w:val="none" w:sz="0" w:space="0" w:color="auto"/>
            <w:bottom w:val="none" w:sz="0" w:space="0" w:color="auto"/>
            <w:right w:val="none" w:sz="0" w:space="0" w:color="auto"/>
          </w:divBdr>
        </w:div>
        <w:div w:id="1176529866">
          <w:marLeft w:val="0"/>
          <w:marRight w:val="0"/>
          <w:marTop w:val="0"/>
          <w:marBottom w:val="0"/>
          <w:divBdr>
            <w:top w:val="none" w:sz="0" w:space="0" w:color="auto"/>
            <w:left w:val="none" w:sz="0" w:space="0" w:color="auto"/>
            <w:bottom w:val="none" w:sz="0" w:space="0" w:color="auto"/>
            <w:right w:val="none" w:sz="0" w:space="0" w:color="auto"/>
          </w:divBdr>
        </w:div>
        <w:div w:id="2080244777">
          <w:marLeft w:val="0"/>
          <w:marRight w:val="0"/>
          <w:marTop w:val="0"/>
          <w:marBottom w:val="0"/>
          <w:divBdr>
            <w:top w:val="none" w:sz="0" w:space="0" w:color="auto"/>
            <w:left w:val="none" w:sz="0" w:space="0" w:color="auto"/>
            <w:bottom w:val="none" w:sz="0" w:space="0" w:color="auto"/>
            <w:right w:val="none" w:sz="0" w:space="0" w:color="auto"/>
          </w:divBdr>
        </w:div>
        <w:div w:id="2090157751">
          <w:marLeft w:val="0"/>
          <w:marRight w:val="0"/>
          <w:marTop w:val="0"/>
          <w:marBottom w:val="0"/>
          <w:divBdr>
            <w:top w:val="none" w:sz="0" w:space="0" w:color="auto"/>
            <w:left w:val="none" w:sz="0" w:space="0" w:color="auto"/>
            <w:bottom w:val="none" w:sz="0" w:space="0" w:color="auto"/>
            <w:right w:val="none" w:sz="0" w:space="0" w:color="auto"/>
          </w:divBdr>
        </w:div>
      </w:divsChild>
    </w:div>
    <w:div w:id="1903639814">
      <w:bodyDiv w:val="1"/>
      <w:marLeft w:val="0"/>
      <w:marRight w:val="0"/>
      <w:marTop w:val="0"/>
      <w:marBottom w:val="0"/>
      <w:divBdr>
        <w:top w:val="none" w:sz="0" w:space="0" w:color="auto"/>
        <w:left w:val="none" w:sz="0" w:space="0" w:color="auto"/>
        <w:bottom w:val="none" w:sz="0" w:space="0" w:color="auto"/>
        <w:right w:val="none" w:sz="0" w:space="0" w:color="auto"/>
      </w:divBdr>
      <w:divsChild>
        <w:div w:id="33434416">
          <w:marLeft w:val="0"/>
          <w:marRight w:val="0"/>
          <w:marTop w:val="0"/>
          <w:marBottom w:val="0"/>
          <w:divBdr>
            <w:top w:val="none" w:sz="0" w:space="0" w:color="auto"/>
            <w:left w:val="none" w:sz="0" w:space="0" w:color="auto"/>
            <w:bottom w:val="none" w:sz="0" w:space="0" w:color="auto"/>
            <w:right w:val="none" w:sz="0" w:space="0" w:color="auto"/>
          </w:divBdr>
        </w:div>
        <w:div w:id="156116904">
          <w:marLeft w:val="0"/>
          <w:marRight w:val="0"/>
          <w:marTop w:val="0"/>
          <w:marBottom w:val="0"/>
          <w:divBdr>
            <w:top w:val="none" w:sz="0" w:space="0" w:color="auto"/>
            <w:left w:val="none" w:sz="0" w:space="0" w:color="auto"/>
            <w:bottom w:val="none" w:sz="0" w:space="0" w:color="auto"/>
            <w:right w:val="none" w:sz="0" w:space="0" w:color="auto"/>
          </w:divBdr>
        </w:div>
        <w:div w:id="174655847">
          <w:marLeft w:val="0"/>
          <w:marRight w:val="0"/>
          <w:marTop w:val="0"/>
          <w:marBottom w:val="0"/>
          <w:divBdr>
            <w:top w:val="none" w:sz="0" w:space="0" w:color="auto"/>
            <w:left w:val="none" w:sz="0" w:space="0" w:color="auto"/>
            <w:bottom w:val="none" w:sz="0" w:space="0" w:color="auto"/>
            <w:right w:val="none" w:sz="0" w:space="0" w:color="auto"/>
          </w:divBdr>
        </w:div>
        <w:div w:id="213125296">
          <w:marLeft w:val="0"/>
          <w:marRight w:val="0"/>
          <w:marTop w:val="0"/>
          <w:marBottom w:val="0"/>
          <w:divBdr>
            <w:top w:val="none" w:sz="0" w:space="0" w:color="auto"/>
            <w:left w:val="none" w:sz="0" w:space="0" w:color="auto"/>
            <w:bottom w:val="none" w:sz="0" w:space="0" w:color="auto"/>
            <w:right w:val="none" w:sz="0" w:space="0" w:color="auto"/>
          </w:divBdr>
        </w:div>
        <w:div w:id="260771065">
          <w:marLeft w:val="0"/>
          <w:marRight w:val="0"/>
          <w:marTop w:val="0"/>
          <w:marBottom w:val="0"/>
          <w:divBdr>
            <w:top w:val="none" w:sz="0" w:space="0" w:color="auto"/>
            <w:left w:val="none" w:sz="0" w:space="0" w:color="auto"/>
            <w:bottom w:val="none" w:sz="0" w:space="0" w:color="auto"/>
            <w:right w:val="none" w:sz="0" w:space="0" w:color="auto"/>
          </w:divBdr>
        </w:div>
        <w:div w:id="267587434">
          <w:marLeft w:val="0"/>
          <w:marRight w:val="0"/>
          <w:marTop w:val="0"/>
          <w:marBottom w:val="0"/>
          <w:divBdr>
            <w:top w:val="none" w:sz="0" w:space="0" w:color="auto"/>
            <w:left w:val="none" w:sz="0" w:space="0" w:color="auto"/>
            <w:bottom w:val="none" w:sz="0" w:space="0" w:color="auto"/>
            <w:right w:val="none" w:sz="0" w:space="0" w:color="auto"/>
          </w:divBdr>
        </w:div>
        <w:div w:id="280916513">
          <w:marLeft w:val="0"/>
          <w:marRight w:val="0"/>
          <w:marTop w:val="0"/>
          <w:marBottom w:val="0"/>
          <w:divBdr>
            <w:top w:val="none" w:sz="0" w:space="0" w:color="auto"/>
            <w:left w:val="none" w:sz="0" w:space="0" w:color="auto"/>
            <w:bottom w:val="none" w:sz="0" w:space="0" w:color="auto"/>
            <w:right w:val="none" w:sz="0" w:space="0" w:color="auto"/>
          </w:divBdr>
        </w:div>
        <w:div w:id="335695242">
          <w:marLeft w:val="0"/>
          <w:marRight w:val="0"/>
          <w:marTop w:val="0"/>
          <w:marBottom w:val="0"/>
          <w:divBdr>
            <w:top w:val="none" w:sz="0" w:space="0" w:color="auto"/>
            <w:left w:val="none" w:sz="0" w:space="0" w:color="auto"/>
            <w:bottom w:val="none" w:sz="0" w:space="0" w:color="auto"/>
            <w:right w:val="none" w:sz="0" w:space="0" w:color="auto"/>
          </w:divBdr>
        </w:div>
        <w:div w:id="468090576">
          <w:marLeft w:val="0"/>
          <w:marRight w:val="0"/>
          <w:marTop w:val="0"/>
          <w:marBottom w:val="0"/>
          <w:divBdr>
            <w:top w:val="none" w:sz="0" w:space="0" w:color="auto"/>
            <w:left w:val="none" w:sz="0" w:space="0" w:color="auto"/>
            <w:bottom w:val="none" w:sz="0" w:space="0" w:color="auto"/>
            <w:right w:val="none" w:sz="0" w:space="0" w:color="auto"/>
          </w:divBdr>
        </w:div>
        <w:div w:id="590314239">
          <w:marLeft w:val="0"/>
          <w:marRight w:val="0"/>
          <w:marTop w:val="0"/>
          <w:marBottom w:val="0"/>
          <w:divBdr>
            <w:top w:val="none" w:sz="0" w:space="0" w:color="auto"/>
            <w:left w:val="none" w:sz="0" w:space="0" w:color="auto"/>
            <w:bottom w:val="none" w:sz="0" w:space="0" w:color="auto"/>
            <w:right w:val="none" w:sz="0" w:space="0" w:color="auto"/>
          </w:divBdr>
        </w:div>
        <w:div w:id="594439005">
          <w:marLeft w:val="0"/>
          <w:marRight w:val="0"/>
          <w:marTop w:val="0"/>
          <w:marBottom w:val="0"/>
          <w:divBdr>
            <w:top w:val="none" w:sz="0" w:space="0" w:color="auto"/>
            <w:left w:val="none" w:sz="0" w:space="0" w:color="auto"/>
            <w:bottom w:val="none" w:sz="0" w:space="0" w:color="auto"/>
            <w:right w:val="none" w:sz="0" w:space="0" w:color="auto"/>
          </w:divBdr>
        </w:div>
        <w:div w:id="624821774">
          <w:marLeft w:val="0"/>
          <w:marRight w:val="0"/>
          <w:marTop w:val="0"/>
          <w:marBottom w:val="0"/>
          <w:divBdr>
            <w:top w:val="none" w:sz="0" w:space="0" w:color="auto"/>
            <w:left w:val="none" w:sz="0" w:space="0" w:color="auto"/>
            <w:bottom w:val="none" w:sz="0" w:space="0" w:color="auto"/>
            <w:right w:val="none" w:sz="0" w:space="0" w:color="auto"/>
          </w:divBdr>
        </w:div>
        <w:div w:id="762845505">
          <w:marLeft w:val="0"/>
          <w:marRight w:val="0"/>
          <w:marTop w:val="0"/>
          <w:marBottom w:val="0"/>
          <w:divBdr>
            <w:top w:val="none" w:sz="0" w:space="0" w:color="auto"/>
            <w:left w:val="none" w:sz="0" w:space="0" w:color="auto"/>
            <w:bottom w:val="none" w:sz="0" w:space="0" w:color="auto"/>
            <w:right w:val="none" w:sz="0" w:space="0" w:color="auto"/>
          </w:divBdr>
        </w:div>
        <w:div w:id="816455782">
          <w:marLeft w:val="0"/>
          <w:marRight w:val="0"/>
          <w:marTop w:val="0"/>
          <w:marBottom w:val="0"/>
          <w:divBdr>
            <w:top w:val="none" w:sz="0" w:space="0" w:color="auto"/>
            <w:left w:val="none" w:sz="0" w:space="0" w:color="auto"/>
            <w:bottom w:val="none" w:sz="0" w:space="0" w:color="auto"/>
            <w:right w:val="none" w:sz="0" w:space="0" w:color="auto"/>
          </w:divBdr>
        </w:div>
        <w:div w:id="875658019">
          <w:marLeft w:val="0"/>
          <w:marRight w:val="0"/>
          <w:marTop w:val="0"/>
          <w:marBottom w:val="0"/>
          <w:divBdr>
            <w:top w:val="none" w:sz="0" w:space="0" w:color="auto"/>
            <w:left w:val="none" w:sz="0" w:space="0" w:color="auto"/>
            <w:bottom w:val="none" w:sz="0" w:space="0" w:color="auto"/>
            <w:right w:val="none" w:sz="0" w:space="0" w:color="auto"/>
          </w:divBdr>
        </w:div>
        <w:div w:id="919410609">
          <w:marLeft w:val="0"/>
          <w:marRight w:val="0"/>
          <w:marTop w:val="0"/>
          <w:marBottom w:val="0"/>
          <w:divBdr>
            <w:top w:val="none" w:sz="0" w:space="0" w:color="auto"/>
            <w:left w:val="none" w:sz="0" w:space="0" w:color="auto"/>
            <w:bottom w:val="none" w:sz="0" w:space="0" w:color="auto"/>
            <w:right w:val="none" w:sz="0" w:space="0" w:color="auto"/>
          </w:divBdr>
        </w:div>
        <w:div w:id="958603510">
          <w:marLeft w:val="0"/>
          <w:marRight w:val="0"/>
          <w:marTop w:val="0"/>
          <w:marBottom w:val="0"/>
          <w:divBdr>
            <w:top w:val="none" w:sz="0" w:space="0" w:color="auto"/>
            <w:left w:val="none" w:sz="0" w:space="0" w:color="auto"/>
            <w:bottom w:val="none" w:sz="0" w:space="0" w:color="auto"/>
            <w:right w:val="none" w:sz="0" w:space="0" w:color="auto"/>
          </w:divBdr>
        </w:div>
        <w:div w:id="964388158">
          <w:marLeft w:val="0"/>
          <w:marRight w:val="0"/>
          <w:marTop w:val="0"/>
          <w:marBottom w:val="0"/>
          <w:divBdr>
            <w:top w:val="none" w:sz="0" w:space="0" w:color="auto"/>
            <w:left w:val="none" w:sz="0" w:space="0" w:color="auto"/>
            <w:bottom w:val="none" w:sz="0" w:space="0" w:color="auto"/>
            <w:right w:val="none" w:sz="0" w:space="0" w:color="auto"/>
          </w:divBdr>
        </w:div>
        <w:div w:id="986279418">
          <w:marLeft w:val="0"/>
          <w:marRight w:val="0"/>
          <w:marTop w:val="0"/>
          <w:marBottom w:val="0"/>
          <w:divBdr>
            <w:top w:val="none" w:sz="0" w:space="0" w:color="auto"/>
            <w:left w:val="none" w:sz="0" w:space="0" w:color="auto"/>
            <w:bottom w:val="none" w:sz="0" w:space="0" w:color="auto"/>
            <w:right w:val="none" w:sz="0" w:space="0" w:color="auto"/>
          </w:divBdr>
        </w:div>
        <w:div w:id="993140726">
          <w:marLeft w:val="0"/>
          <w:marRight w:val="0"/>
          <w:marTop w:val="0"/>
          <w:marBottom w:val="0"/>
          <w:divBdr>
            <w:top w:val="none" w:sz="0" w:space="0" w:color="auto"/>
            <w:left w:val="none" w:sz="0" w:space="0" w:color="auto"/>
            <w:bottom w:val="none" w:sz="0" w:space="0" w:color="auto"/>
            <w:right w:val="none" w:sz="0" w:space="0" w:color="auto"/>
          </w:divBdr>
        </w:div>
        <w:div w:id="1011761963">
          <w:marLeft w:val="0"/>
          <w:marRight w:val="0"/>
          <w:marTop w:val="0"/>
          <w:marBottom w:val="0"/>
          <w:divBdr>
            <w:top w:val="none" w:sz="0" w:space="0" w:color="auto"/>
            <w:left w:val="none" w:sz="0" w:space="0" w:color="auto"/>
            <w:bottom w:val="none" w:sz="0" w:space="0" w:color="auto"/>
            <w:right w:val="none" w:sz="0" w:space="0" w:color="auto"/>
          </w:divBdr>
        </w:div>
        <w:div w:id="1071392523">
          <w:marLeft w:val="0"/>
          <w:marRight w:val="0"/>
          <w:marTop w:val="0"/>
          <w:marBottom w:val="0"/>
          <w:divBdr>
            <w:top w:val="none" w:sz="0" w:space="0" w:color="auto"/>
            <w:left w:val="none" w:sz="0" w:space="0" w:color="auto"/>
            <w:bottom w:val="none" w:sz="0" w:space="0" w:color="auto"/>
            <w:right w:val="none" w:sz="0" w:space="0" w:color="auto"/>
          </w:divBdr>
        </w:div>
        <w:div w:id="1163014144">
          <w:marLeft w:val="0"/>
          <w:marRight w:val="0"/>
          <w:marTop w:val="0"/>
          <w:marBottom w:val="0"/>
          <w:divBdr>
            <w:top w:val="none" w:sz="0" w:space="0" w:color="auto"/>
            <w:left w:val="none" w:sz="0" w:space="0" w:color="auto"/>
            <w:bottom w:val="none" w:sz="0" w:space="0" w:color="auto"/>
            <w:right w:val="none" w:sz="0" w:space="0" w:color="auto"/>
          </w:divBdr>
        </w:div>
        <w:div w:id="1268349181">
          <w:marLeft w:val="0"/>
          <w:marRight w:val="0"/>
          <w:marTop w:val="0"/>
          <w:marBottom w:val="0"/>
          <w:divBdr>
            <w:top w:val="none" w:sz="0" w:space="0" w:color="auto"/>
            <w:left w:val="none" w:sz="0" w:space="0" w:color="auto"/>
            <w:bottom w:val="none" w:sz="0" w:space="0" w:color="auto"/>
            <w:right w:val="none" w:sz="0" w:space="0" w:color="auto"/>
          </w:divBdr>
        </w:div>
        <w:div w:id="1276060234">
          <w:marLeft w:val="0"/>
          <w:marRight w:val="0"/>
          <w:marTop w:val="0"/>
          <w:marBottom w:val="0"/>
          <w:divBdr>
            <w:top w:val="none" w:sz="0" w:space="0" w:color="auto"/>
            <w:left w:val="none" w:sz="0" w:space="0" w:color="auto"/>
            <w:bottom w:val="none" w:sz="0" w:space="0" w:color="auto"/>
            <w:right w:val="none" w:sz="0" w:space="0" w:color="auto"/>
          </w:divBdr>
        </w:div>
        <w:div w:id="1277981400">
          <w:marLeft w:val="0"/>
          <w:marRight w:val="0"/>
          <w:marTop w:val="0"/>
          <w:marBottom w:val="0"/>
          <w:divBdr>
            <w:top w:val="none" w:sz="0" w:space="0" w:color="auto"/>
            <w:left w:val="none" w:sz="0" w:space="0" w:color="auto"/>
            <w:bottom w:val="none" w:sz="0" w:space="0" w:color="auto"/>
            <w:right w:val="none" w:sz="0" w:space="0" w:color="auto"/>
          </w:divBdr>
        </w:div>
        <w:div w:id="1334802687">
          <w:marLeft w:val="0"/>
          <w:marRight w:val="0"/>
          <w:marTop w:val="0"/>
          <w:marBottom w:val="0"/>
          <w:divBdr>
            <w:top w:val="none" w:sz="0" w:space="0" w:color="auto"/>
            <w:left w:val="none" w:sz="0" w:space="0" w:color="auto"/>
            <w:bottom w:val="none" w:sz="0" w:space="0" w:color="auto"/>
            <w:right w:val="none" w:sz="0" w:space="0" w:color="auto"/>
          </w:divBdr>
        </w:div>
        <w:div w:id="1339700741">
          <w:marLeft w:val="0"/>
          <w:marRight w:val="0"/>
          <w:marTop w:val="0"/>
          <w:marBottom w:val="0"/>
          <w:divBdr>
            <w:top w:val="none" w:sz="0" w:space="0" w:color="auto"/>
            <w:left w:val="none" w:sz="0" w:space="0" w:color="auto"/>
            <w:bottom w:val="none" w:sz="0" w:space="0" w:color="auto"/>
            <w:right w:val="none" w:sz="0" w:space="0" w:color="auto"/>
          </w:divBdr>
        </w:div>
        <w:div w:id="1428234441">
          <w:marLeft w:val="0"/>
          <w:marRight w:val="0"/>
          <w:marTop w:val="0"/>
          <w:marBottom w:val="0"/>
          <w:divBdr>
            <w:top w:val="none" w:sz="0" w:space="0" w:color="auto"/>
            <w:left w:val="none" w:sz="0" w:space="0" w:color="auto"/>
            <w:bottom w:val="none" w:sz="0" w:space="0" w:color="auto"/>
            <w:right w:val="none" w:sz="0" w:space="0" w:color="auto"/>
          </w:divBdr>
        </w:div>
        <w:div w:id="1454518784">
          <w:marLeft w:val="0"/>
          <w:marRight w:val="0"/>
          <w:marTop w:val="0"/>
          <w:marBottom w:val="0"/>
          <w:divBdr>
            <w:top w:val="none" w:sz="0" w:space="0" w:color="auto"/>
            <w:left w:val="none" w:sz="0" w:space="0" w:color="auto"/>
            <w:bottom w:val="none" w:sz="0" w:space="0" w:color="auto"/>
            <w:right w:val="none" w:sz="0" w:space="0" w:color="auto"/>
          </w:divBdr>
        </w:div>
        <w:div w:id="1495610731">
          <w:marLeft w:val="0"/>
          <w:marRight w:val="0"/>
          <w:marTop w:val="0"/>
          <w:marBottom w:val="0"/>
          <w:divBdr>
            <w:top w:val="none" w:sz="0" w:space="0" w:color="auto"/>
            <w:left w:val="none" w:sz="0" w:space="0" w:color="auto"/>
            <w:bottom w:val="none" w:sz="0" w:space="0" w:color="auto"/>
            <w:right w:val="none" w:sz="0" w:space="0" w:color="auto"/>
          </w:divBdr>
        </w:div>
        <w:div w:id="1514953006">
          <w:marLeft w:val="0"/>
          <w:marRight w:val="0"/>
          <w:marTop w:val="0"/>
          <w:marBottom w:val="0"/>
          <w:divBdr>
            <w:top w:val="none" w:sz="0" w:space="0" w:color="auto"/>
            <w:left w:val="none" w:sz="0" w:space="0" w:color="auto"/>
            <w:bottom w:val="none" w:sz="0" w:space="0" w:color="auto"/>
            <w:right w:val="none" w:sz="0" w:space="0" w:color="auto"/>
          </w:divBdr>
        </w:div>
        <w:div w:id="1534415420">
          <w:marLeft w:val="0"/>
          <w:marRight w:val="0"/>
          <w:marTop w:val="0"/>
          <w:marBottom w:val="0"/>
          <w:divBdr>
            <w:top w:val="none" w:sz="0" w:space="0" w:color="auto"/>
            <w:left w:val="none" w:sz="0" w:space="0" w:color="auto"/>
            <w:bottom w:val="none" w:sz="0" w:space="0" w:color="auto"/>
            <w:right w:val="none" w:sz="0" w:space="0" w:color="auto"/>
          </w:divBdr>
        </w:div>
        <w:div w:id="1597207731">
          <w:marLeft w:val="0"/>
          <w:marRight w:val="0"/>
          <w:marTop w:val="0"/>
          <w:marBottom w:val="0"/>
          <w:divBdr>
            <w:top w:val="none" w:sz="0" w:space="0" w:color="auto"/>
            <w:left w:val="none" w:sz="0" w:space="0" w:color="auto"/>
            <w:bottom w:val="none" w:sz="0" w:space="0" w:color="auto"/>
            <w:right w:val="none" w:sz="0" w:space="0" w:color="auto"/>
          </w:divBdr>
        </w:div>
        <w:div w:id="1610745386">
          <w:marLeft w:val="0"/>
          <w:marRight w:val="0"/>
          <w:marTop w:val="0"/>
          <w:marBottom w:val="0"/>
          <w:divBdr>
            <w:top w:val="none" w:sz="0" w:space="0" w:color="auto"/>
            <w:left w:val="none" w:sz="0" w:space="0" w:color="auto"/>
            <w:bottom w:val="none" w:sz="0" w:space="0" w:color="auto"/>
            <w:right w:val="none" w:sz="0" w:space="0" w:color="auto"/>
          </w:divBdr>
        </w:div>
        <w:div w:id="1619801276">
          <w:marLeft w:val="0"/>
          <w:marRight w:val="0"/>
          <w:marTop w:val="0"/>
          <w:marBottom w:val="0"/>
          <w:divBdr>
            <w:top w:val="none" w:sz="0" w:space="0" w:color="auto"/>
            <w:left w:val="none" w:sz="0" w:space="0" w:color="auto"/>
            <w:bottom w:val="none" w:sz="0" w:space="0" w:color="auto"/>
            <w:right w:val="none" w:sz="0" w:space="0" w:color="auto"/>
          </w:divBdr>
        </w:div>
        <w:div w:id="1757288359">
          <w:marLeft w:val="0"/>
          <w:marRight w:val="0"/>
          <w:marTop w:val="0"/>
          <w:marBottom w:val="0"/>
          <w:divBdr>
            <w:top w:val="none" w:sz="0" w:space="0" w:color="auto"/>
            <w:left w:val="none" w:sz="0" w:space="0" w:color="auto"/>
            <w:bottom w:val="none" w:sz="0" w:space="0" w:color="auto"/>
            <w:right w:val="none" w:sz="0" w:space="0" w:color="auto"/>
          </w:divBdr>
        </w:div>
        <w:div w:id="1775705563">
          <w:marLeft w:val="0"/>
          <w:marRight w:val="0"/>
          <w:marTop w:val="0"/>
          <w:marBottom w:val="0"/>
          <w:divBdr>
            <w:top w:val="none" w:sz="0" w:space="0" w:color="auto"/>
            <w:left w:val="none" w:sz="0" w:space="0" w:color="auto"/>
            <w:bottom w:val="none" w:sz="0" w:space="0" w:color="auto"/>
            <w:right w:val="none" w:sz="0" w:space="0" w:color="auto"/>
          </w:divBdr>
        </w:div>
        <w:div w:id="1838692935">
          <w:marLeft w:val="0"/>
          <w:marRight w:val="0"/>
          <w:marTop w:val="0"/>
          <w:marBottom w:val="0"/>
          <w:divBdr>
            <w:top w:val="none" w:sz="0" w:space="0" w:color="auto"/>
            <w:left w:val="none" w:sz="0" w:space="0" w:color="auto"/>
            <w:bottom w:val="none" w:sz="0" w:space="0" w:color="auto"/>
            <w:right w:val="none" w:sz="0" w:space="0" w:color="auto"/>
          </w:divBdr>
        </w:div>
        <w:div w:id="1907494443">
          <w:marLeft w:val="0"/>
          <w:marRight w:val="0"/>
          <w:marTop w:val="0"/>
          <w:marBottom w:val="0"/>
          <w:divBdr>
            <w:top w:val="none" w:sz="0" w:space="0" w:color="auto"/>
            <w:left w:val="none" w:sz="0" w:space="0" w:color="auto"/>
            <w:bottom w:val="none" w:sz="0" w:space="0" w:color="auto"/>
            <w:right w:val="none" w:sz="0" w:space="0" w:color="auto"/>
          </w:divBdr>
        </w:div>
        <w:div w:id="1909683608">
          <w:marLeft w:val="0"/>
          <w:marRight w:val="0"/>
          <w:marTop w:val="0"/>
          <w:marBottom w:val="0"/>
          <w:divBdr>
            <w:top w:val="none" w:sz="0" w:space="0" w:color="auto"/>
            <w:left w:val="none" w:sz="0" w:space="0" w:color="auto"/>
            <w:bottom w:val="none" w:sz="0" w:space="0" w:color="auto"/>
            <w:right w:val="none" w:sz="0" w:space="0" w:color="auto"/>
          </w:divBdr>
        </w:div>
        <w:div w:id="1918829701">
          <w:marLeft w:val="0"/>
          <w:marRight w:val="0"/>
          <w:marTop w:val="0"/>
          <w:marBottom w:val="0"/>
          <w:divBdr>
            <w:top w:val="none" w:sz="0" w:space="0" w:color="auto"/>
            <w:left w:val="none" w:sz="0" w:space="0" w:color="auto"/>
            <w:bottom w:val="none" w:sz="0" w:space="0" w:color="auto"/>
            <w:right w:val="none" w:sz="0" w:space="0" w:color="auto"/>
          </w:divBdr>
        </w:div>
        <w:div w:id="1940019653">
          <w:marLeft w:val="0"/>
          <w:marRight w:val="0"/>
          <w:marTop w:val="0"/>
          <w:marBottom w:val="0"/>
          <w:divBdr>
            <w:top w:val="none" w:sz="0" w:space="0" w:color="auto"/>
            <w:left w:val="none" w:sz="0" w:space="0" w:color="auto"/>
            <w:bottom w:val="none" w:sz="0" w:space="0" w:color="auto"/>
            <w:right w:val="none" w:sz="0" w:space="0" w:color="auto"/>
          </w:divBdr>
        </w:div>
        <w:div w:id="1973709036">
          <w:marLeft w:val="0"/>
          <w:marRight w:val="0"/>
          <w:marTop w:val="0"/>
          <w:marBottom w:val="0"/>
          <w:divBdr>
            <w:top w:val="none" w:sz="0" w:space="0" w:color="auto"/>
            <w:left w:val="none" w:sz="0" w:space="0" w:color="auto"/>
            <w:bottom w:val="none" w:sz="0" w:space="0" w:color="auto"/>
            <w:right w:val="none" w:sz="0" w:space="0" w:color="auto"/>
          </w:divBdr>
        </w:div>
        <w:div w:id="1983538155">
          <w:marLeft w:val="0"/>
          <w:marRight w:val="0"/>
          <w:marTop w:val="0"/>
          <w:marBottom w:val="0"/>
          <w:divBdr>
            <w:top w:val="none" w:sz="0" w:space="0" w:color="auto"/>
            <w:left w:val="none" w:sz="0" w:space="0" w:color="auto"/>
            <w:bottom w:val="none" w:sz="0" w:space="0" w:color="auto"/>
            <w:right w:val="none" w:sz="0" w:space="0" w:color="auto"/>
          </w:divBdr>
        </w:div>
        <w:div w:id="2064671496">
          <w:marLeft w:val="0"/>
          <w:marRight w:val="0"/>
          <w:marTop w:val="0"/>
          <w:marBottom w:val="0"/>
          <w:divBdr>
            <w:top w:val="none" w:sz="0" w:space="0" w:color="auto"/>
            <w:left w:val="none" w:sz="0" w:space="0" w:color="auto"/>
            <w:bottom w:val="none" w:sz="0" w:space="0" w:color="auto"/>
            <w:right w:val="none" w:sz="0" w:space="0" w:color="auto"/>
          </w:divBdr>
        </w:div>
        <w:div w:id="2096855320">
          <w:marLeft w:val="0"/>
          <w:marRight w:val="0"/>
          <w:marTop w:val="0"/>
          <w:marBottom w:val="0"/>
          <w:divBdr>
            <w:top w:val="none" w:sz="0" w:space="0" w:color="auto"/>
            <w:left w:val="none" w:sz="0" w:space="0" w:color="auto"/>
            <w:bottom w:val="none" w:sz="0" w:space="0" w:color="auto"/>
            <w:right w:val="none" w:sz="0" w:space="0" w:color="auto"/>
          </w:divBdr>
        </w:div>
        <w:div w:id="2097944335">
          <w:marLeft w:val="0"/>
          <w:marRight w:val="0"/>
          <w:marTop w:val="0"/>
          <w:marBottom w:val="0"/>
          <w:divBdr>
            <w:top w:val="none" w:sz="0" w:space="0" w:color="auto"/>
            <w:left w:val="none" w:sz="0" w:space="0" w:color="auto"/>
            <w:bottom w:val="none" w:sz="0" w:space="0" w:color="auto"/>
            <w:right w:val="none" w:sz="0" w:space="0" w:color="auto"/>
          </w:divBdr>
        </w:div>
      </w:divsChild>
    </w:div>
    <w:div w:id="1958294468">
      <w:bodyDiv w:val="1"/>
      <w:marLeft w:val="0"/>
      <w:marRight w:val="0"/>
      <w:marTop w:val="0"/>
      <w:marBottom w:val="0"/>
      <w:divBdr>
        <w:top w:val="none" w:sz="0" w:space="0" w:color="auto"/>
        <w:left w:val="none" w:sz="0" w:space="0" w:color="auto"/>
        <w:bottom w:val="none" w:sz="0" w:space="0" w:color="auto"/>
        <w:right w:val="none" w:sz="0" w:space="0" w:color="auto"/>
      </w:divBdr>
    </w:div>
    <w:div w:id="2017995982">
      <w:bodyDiv w:val="1"/>
      <w:marLeft w:val="0"/>
      <w:marRight w:val="0"/>
      <w:marTop w:val="0"/>
      <w:marBottom w:val="0"/>
      <w:divBdr>
        <w:top w:val="none" w:sz="0" w:space="0" w:color="auto"/>
        <w:left w:val="none" w:sz="0" w:space="0" w:color="auto"/>
        <w:bottom w:val="none" w:sz="0" w:space="0" w:color="auto"/>
        <w:right w:val="none" w:sz="0" w:space="0" w:color="auto"/>
      </w:divBdr>
      <w:divsChild>
        <w:div w:id="1955287002">
          <w:marLeft w:val="0"/>
          <w:marRight w:val="0"/>
          <w:marTop w:val="0"/>
          <w:marBottom w:val="0"/>
          <w:divBdr>
            <w:top w:val="none" w:sz="0" w:space="0" w:color="auto"/>
            <w:left w:val="none" w:sz="0" w:space="0" w:color="auto"/>
            <w:bottom w:val="none" w:sz="0" w:space="0" w:color="auto"/>
            <w:right w:val="none" w:sz="0" w:space="0" w:color="auto"/>
          </w:divBdr>
        </w:div>
      </w:divsChild>
    </w:div>
    <w:div w:id="2135781552">
      <w:bodyDiv w:val="1"/>
      <w:marLeft w:val="0"/>
      <w:marRight w:val="0"/>
      <w:marTop w:val="0"/>
      <w:marBottom w:val="0"/>
      <w:divBdr>
        <w:top w:val="none" w:sz="0" w:space="0" w:color="auto"/>
        <w:left w:val="none" w:sz="0" w:space="0" w:color="auto"/>
        <w:bottom w:val="none" w:sz="0" w:space="0" w:color="auto"/>
        <w:right w:val="none" w:sz="0" w:space="0" w:color="auto"/>
      </w:divBdr>
      <w:divsChild>
        <w:div w:id="2242530">
          <w:marLeft w:val="0"/>
          <w:marRight w:val="0"/>
          <w:marTop w:val="0"/>
          <w:marBottom w:val="0"/>
          <w:divBdr>
            <w:top w:val="none" w:sz="0" w:space="0" w:color="auto"/>
            <w:left w:val="none" w:sz="0" w:space="0" w:color="auto"/>
            <w:bottom w:val="none" w:sz="0" w:space="0" w:color="auto"/>
            <w:right w:val="none" w:sz="0" w:space="0" w:color="auto"/>
          </w:divBdr>
        </w:div>
        <w:div w:id="1706052239">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fao.org/docrep/t1804e/t1804e06.htm" TargetMode="External"/><Relationship Id="rId21" Type="http://schemas.openxmlformats.org/officeDocument/2006/relationships/hyperlink" Target="http://www.bioenergyconsult.com/tag/thermal-conversion-of-biomass/" TargetMode="External"/><Relationship Id="rId22" Type="http://schemas.openxmlformats.org/officeDocument/2006/relationships/hyperlink" Target="http://www.ars.usda.gov/Main/docs.htm?docid=19898" TargetMode="External"/><Relationship Id="rId23" Type="http://schemas.openxmlformats.org/officeDocument/2006/relationships/hyperlink" Target="http://science.howstuffworks.com/environmental/green-tech/energy-production/gasification.htm" TargetMode="External"/><Relationship Id="rId24" Type="http://schemas.openxmlformats.org/officeDocument/2006/relationships/hyperlink" Target="http://www.adaptika.org/boilers-working-on-sawdust-with-the-gas-generator/" TargetMode="External"/><Relationship Id="rId25" Type="http://schemas.openxmlformats.org/officeDocument/2006/relationships/hyperlink" Target="http://youtu.be/hrN4r6UoQ4E" TargetMode="External"/><Relationship Id="rId26" Type="http://schemas.openxmlformats.org/officeDocument/2006/relationships/hyperlink" Target="http://www.mailtribune.com/apps/pbcs.dll/article?AID=%2F20120919%2FNEWS%2F209190325" TargetMode="External"/><Relationship Id="rId27" Type="http://schemas.openxmlformats.org/officeDocument/2006/relationships/hyperlink" Target="http://greenyourhead.typepad.com/files/how-to-make-dome-school-biochar-stove.pdf" TargetMode="External"/><Relationship Id="rId28" Type="http://schemas.openxmlformats.org/officeDocument/2006/relationships/hyperlink" Target="http://www.eie.org/overview/engineering-design-process" TargetMode="External"/><Relationship Id="rId2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2.xml"/><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hyperlink" Target="http://www.nextgenscience.org/next-generation-science-standards"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3.xml"/><Relationship Id="rId34" Type="http://schemas.openxmlformats.org/officeDocument/2006/relationships/footer" Target="footer3.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hyperlink" Target="http://www.naturalwellbeing.com/blog/it-burns-it-burns-treating-utis" TargetMode="External"/><Relationship Id="rId12" Type="http://schemas.openxmlformats.org/officeDocument/2006/relationships/hyperlink" Target="http://www.naturalwellbeing.com/blog/it-burns-it-burns-treating-utis" TargetMode="External"/><Relationship Id="rId13" Type="http://schemas.openxmlformats.org/officeDocument/2006/relationships/image" Target="media/image2.png"/><Relationship Id="rId14" Type="http://schemas.openxmlformats.org/officeDocument/2006/relationships/hyperlink" Target="http://www.nobresdogrid.com.br/site/index.php?option=com_content&amp;view=article&amp;id=487:a-fantastica-tecnologia-do-gasogenio&amp;catid=82:coluna-tecnologia-sobre-rodas&amp;Itemid=150" TargetMode="External"/><Relationship Id="rId15" Type="http://schemas.openxmlformats.org/officeDocument/2006/relationships/image" Target="media/image3.png"/><Relationship Id="rId16" Type="http://schemas.openxmlformats.org/officeDocument/2006/relationships/hyperlink" Target="http://www.swofire.com/2012/09/sawdust-pile-fire-sparks-field-blazes.html" TargetMode="External"/><Relationship Id="rId17" Type="http://schemas.openxmlformats.org/officeDocument/2006/relationships/image" Target="media/image4.png"/><Relationship Id="rId18" Type="http://schemas.openxmlformats.org/officeDocument/2006/relationships/hyperlink" Target="http://www.kdrv.com/sawdust-sets-fire-at-biomass/" TargetMode="External"/><Relationship Id="rId19" Type="http://schemas.openxmlformats.org/officeDocument/2006/relationships/hyperlink" Target="http://www.wgbn.wisc.edu/conversion/bioenergy-conversion-technologi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 Id="rId3"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EE0BD-96DB-5549-8647-F986F4673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1491</Words>
  <Characters>8503</Characters>
  <Application>Microsoft Macintosh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9975</CharactersWithSpaces>
  <SharedDoc>false</SharedDoc>
  <HLinks>
    <vt:vector size="66" baseType="variant">
      <vt:variant>
        <vt:i4>2949224</vt:i4>
      </vt:variant>
      <vt:variant>
        <vt:i4>61</vt:i4>
      </vt:variant>
      <vt:variant>
        <vt:i4>0</vt:i4>
      </vt:variant>
      <vt:variant>
        <vt:i4>5</vt:i4>
      </vt:variant>
      <vt:variant>
        <vt:lpwstr>http://www.eie.org/overview/engineering-design-process</vt:lpwstr>
      </vt:variant>
      <vt:variant>
        <vt:lpwstr/>
      </vt:variant>
      <vt:variant>
        <vt:i4>3211314</vt:i4>
      </vt:variant>
      <vt:variant>
        <vt:i4>58</vt:i4>
      </vt:variant>
      <vt:variant>
        <vt:i4>0</vt:i4>
      </vt:variant>
      <vt:variant>
        <vt:i4>5</vt:i4>
      </vt:variant>
      <vt:variant>
        <vt:lpwstr>http://www.adaptika.org/boilers-working-on-sawdust-with-the-gas-generator/</vt:lpwstr>
      </vt:variant>
      <vt:variant>
        <vt:lpwstr/>
      </vt:variant>
      <vt:variant>
        <vt:i4>5242973</vt:i4>
      </vt:variant>
      <vt:variant>
        <vt:i4>55</vt:i4>
      </vt:variant>
      <vt:variant>
        <vt:i4>0</vt:i4>
      </vt:variant>
      <vt:variant>
        <vt:i4>5</vt:i4>
      </vt:variant>
      <vt:variant>
        <vt:lpwstr>http://science.howstuffworks.com/environmental/green-tech/energy-production/gasification.htm</vt:lpwstr>
      </vt:variant>
      <vt:variant>
        <vt:lpwstr/>
      </vt:variant>
      <vt:variant>
        <vt:i4>1048687</vt:i4>
      </vt:variant>
      <vt:variant>
        <vt:i4>52</vt:i4>
      </vt:variant>
      <vt:variant>
        <vt:i4>0</vt:i4>
      </vt:variant>
      <vt:variant>
        <vt:i4>5</vt:i4>
      </vt:variant>
      <vt:variant>
        <vt:lpwstr>http://www.ars.usda.gov/Main/docs.htm?docid=19898</vt:lpwstr>
      </vt:variant>
      <vt:variant>
        <vt:lpwstr/>
      </vt:variant>
      <vt:variant>
        <vt:i4>3342463</vt:i4>
      </vt:variant>
      <vt:variant>
        <vt:i4>49</vt:i4>
      </vt:variant>
      <vt:variant>
        <vt:i4>0</vt:i4>
      </vt:variant>
      <vt:variant>
        <vt:i4>5</vt:i4>
      </vt:variant>
      <vt:variant>
        <vt:lpwstr>http://www.bioenergyconsult.com/tag/thermal-conversion-of-biomass/</vt:lpwstr>
      </vt:variant>
      <vt:variant>
        <vt:lpwstr/>
      </vt:variant>
      <vt:variant>
        <vt:i4>1114159</vt:i4>
      </vt:variant>
      <vt:variant>
        <vt:i4>46</vt:i4>
      </vt:variant>
      <vt:variant>
        <vt:i4>0</vt:i4>
      </vt:variant>
      <vt:variant>
        <vt:i4>5</vt:i4>
      </vt:variant>
      <vt:variant>
        <vt:lpwstr>http://www.fao.org/docrep/t1804e/t1804e06.htm</vt:lpwstr>
      </vt:variant>
      <vt:variant>
        <vt:lpwstr/>
      </vt:variant>
      <vt:variant>
        <vt:i4>589938</vt:i4>
      </vt:variant>
      <vt:variant>
        <vt:i4>43</vt:i4>
      </vt:variant>
      <vt:variant>
        <vt:i4>0</vt:i4>
      </vt:variant>
      <vt:variant>
        <vt:i4>5</vt:i4>
      </vt:variant>
      <vt:variant>
        <vt:lpwstr>http://www.wgbn.wisc.edu/conversion/bioenergy-conversion-technologies</vt:lpwstr>
      </vt:variant>
      <vt:variant>
        <vt:lpwstr/>
      </vt:variant>
      <vt:variant>
        <vt:i4>7995452</vt:i4>
      </vt:variant>
      <vt:variant>
        <vt:i4>40</vt:i4>
      </vt:variant>
      <vt:variant>
        <vt:i4>0</vt:i4>
      </vt:variant>
      <vt:variant>
        <vt:i4>5</vt:i4>
      </vt:variant>
      <vt:variant>
        <vt:lpwstr>http://www.nobresdogrid.com.br/site/index.php?option=com_content&amp;view=article&amp;id=487:a-fantastica-tecnologia-do-gasogenio&amp;catid=82:coluna-tecnologia-sobre-rodas&amp;Itemid=150</vt:lpwstr>
      </vt:variant>
      <vt:variant>
        <vt:lpwstr/>
      </vt:variant>
      <vt:variant>
        <vt:i4>786458</vt:i4>
      </vt:variant>
      <vt:variant>
        <vt:i4>37</vt:i4>
      </vt:variant>
      <vt:variant>
        <vt:i4>0</vt:i4>
      </vt:variant>
      <vt:variant>
        <vt:i4>5</vt:i4>
      </vt:variant>
      <vt:variant>
        <vt:lpwstr>http://www.naturalwellbeing.com/blog/it-burns-it-burns-treating-utis</vt:lpwstr>
      </vt:variant>
      <vt:variant>
        <vt:lpwstr/>
      </vt:variant>
      <vt:variant>
        <vt:i4>2686982</vt:i4>
      </vt:variant>
      <vt:variant>
        <vt:i4>0</vt:i4>
      </vt:variant>
      <vt:variant>
        <vt:i4>0</vt:i4>
      </vt:variant>
      <vt:variant>
        <vt:i4>5</vt:i4>
      </vt:variant>
      <vt:variant>
        <vt:lpwstr>http://www.nextgenscience.org/next-generation-science-standards</vt:lpwstr>
      </vt:variant>
      <vt:variant>
        <vt:lpwstr/>
      </vt:variant>
      <vt:variant>
        <vt:i4>983060</vt:i4>
      </vt:variant>
      <vt:variant>
        <vt:i4>5241</vt:i4>
      </vt:variant>
      <vt:variant>
        <vt:i4>1025</vt:i4>
      </vt:variant>
      <vt:variant>
        <vt:i4>1</vt:i4>
      </vt:variant>
      <vt:variant>
        <vt:lpwstr>Screen Shot 2014-07-02 at 11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seantares</dc:creator>
  <cp:keywords/>
  <dc:description/>
  <cp:lastModifiedBy>Cameron Mastin</cp:lastModifiedBy>
  <cp:revision>2</cp:revision>
  <cp:lastPrinted>2014-02-26T18:10:00Z</cp:lastPrinted>
  <dcterms:created xsi:type="dcterms:W3CDTF">2014-08-11T21:19:00Z</dcterms:created>
  <dcterms:modified xsi:type="dcterms:W3CDTF">2014-08-11T21:19:00Z</dcterms:modified>
</cp:coreProperties>
</file>