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169"/>
        <w:tblW w:w="11400" w:type="dxa"/>
        <w:tblLook w:val="04A0" w:firstRow="1" w:lastRow="0" w:firstColumn="1" w:lastColumn="0" w:noHBand="0" w:noVBand="1"/>
      </w:tblPr>
      <w:tblGrid>
        <w:gridCol w:w="5166"/>
        <w:gridCol w:w="1742"/>
        <w:gridCol w:w="4492"/>
      </w:tblGrid>
      <w:tr w:rsidR="00A108A1" w:rsidTr="00A108A1">
        <w:trPr>
          <w:trHeight w:val="572"/>
        </w:trPr>
        <w:tc>
          <w:tcPr>
            <w:tcW w:w="5166" w:type="dxa"/>
          </w:tcPr>
          <w:p w:rsidR="002664F4" w:rsidRDefault="002664F4" w:rsidP="00A108A1">
            <w:pPr>
              <w:pStyle w:val="p1"/>
              <w:jc w:val="both"/>
              <w:rPr>
                <w:rFonts w:asciiTheme="minorHAnsi" w:hAnsiTheme="minorHAnsi" w:cstheme="minorHAnsi"/>
                <w:b/>
                <w:sz w:val="26"/>
                <w:szCs w:val="26"/>
              </w:rPr>
            </w:pPr>
            <w:r>
              <w:rPr>
                <w:rFonts w:asciiTheme="minorHAnsi" w:hAnsiTheme="minorHAnsi" w:cstheme="minorHAnsi"/>
                <w:b/>
                <w:sz w:val="26"/>
                <w:szCs w:val="26"/>
              </w:rPr>
              <w:t>Whale Type</w:t>
            </w:r>
          </w:p>
        </w:tc>
        <w:tc>
          <w:tcPr>
            <w:tcW w:w="1742" w:type="dxa"/>
          </w:tcPr>
          <w:p w:rsidR="002664F4" w:rsidRDefault="002664F4" w:rsidP="00A108A1">
            <w:pPr>
              <w:pStyle w:val="p1"/>
              <w:rPr>
                <w:rFonts w:asciiTheme="minorHAnsi" w:hAnsiTheme="minorHAnsi" w:cstheme="minorHAnsi"/>
                <w:b/>
                <w:sz w:val="26"/>
                <w:szCs w:val="26"/>
              </w:rPr>
            </w:pPr>
            <w:r>
              <w:rPr>
                <w:rFonts w:asciiTheme="minorHAnsi" w:hAnsiTheme="minorHAnsi" w:cstheme="minorHAnsi"/>
                <w:b/>
                <w:sz w:val="26"/>
                <w:szCs w:val="26"/>
              </w:rPr>
              <w:t>Feeding Strategy</w:t>
            </w:r>
          </w:p>
        </w:tc>
        <w:tc>
          <w:tcPr>
            <w:tcW w:w="4492" w:type="dxa"/>
          </w:tcPr>
          <w:p w:rsidR="002664F4" w:rsidRDefault="002664F4" w:rsidP="00A108A1">
            <w:pPr>
              <w:pStyle w:val="p1"/>
              <w:rPr>
                <w:rFonts w:asciiTheme="minorHAnsi" w:hAnsiTheme="minorHAnsi" w:cstheme="minorHAnsi"/>
                <w:b/>
                <w:sz w:val="26"/>
                <w:szCs w:val="26"/>
              </w:rPr>
            </w:pPr>
            <w:r>
              <w:rPr>
                <w:rFonts w:asciiTheme="minorHAnsi" w:hAnsiTheme="minorHAnsi" w:cstheme="minorHAnsi"/>
                <w:b/>
                <w:sz w:val="26"/>
                <w:szCs w:val="26"/>
              </w:rPr>
              <w:t>Scenario</w:t>
            </w:r>
          </w:p>
        </w:tc>
      </w:tr>
      <w:tr w:rsidR="00A108A1" w:rsidTr="00A108A1">
        <w:trPr>
          <w:trHeight w:val="2136"/>
        </w:trPr>
        <w:tc>
          <w:tcPr>
            <w:tcW w:w="5166" w:type="dxa"/>
          </w:tcPr>
          <w:p w:rsidR="002664F4" w:rsidRDefault="002664F4" w:rsidP="00A108A1">
            <w:pPr>
              <w:pStyle w:val="p1"/>
              <w:jc w:val="both"/>
              <w:rPr>
                <w:rFonts w:asciiTheme="minorHAnsi" w:hAnsiTheme="minorHAnsi" w:cstheme="minorHAnsi"/>
                <w:sz w:val="26"/>
                <w:szCs w:val="26"/>
              </w:rPr>
            </w:pPr>
            <w:r w:rsidRPr="00D4598F">
              <w:rPr>
                <w:rFonts w:asciiTheme="minorHAnsi" w:hAnsiTheme="minorHAnsi" w:cstheme="minorHAnsi"/>
                <w:sz w:val="26"/>
                <w:szCs w:val="26"/>
              </w:rPr>
              <w:t>Blue Whale</w:t>
            </w:r>
          </w:p>
          <w:p w:rsidR="002664F4" w:rsidRDefault="002664F4" w:rsidP="00A108A1">
            <w:pPr>
              <w:pStyle w:val="p1"/>
              <w:jc w:val="both"/>
              <w:rPr>
                <w:noProof/>
              </w:rPr>
            </w:pPr>
          </w:p>
          <w:p w:rsidR="002664F4" w:rsidRPr="00D4598F" w:rsidRDefault="002664F4" w:rsidP="00A108A1">
            <w:pPr>
              <w:pStyle w:val="p1"/>
              <w:jc w:val="both"/>
              <w:rPr>
                <w:rFonts w:asciiTheme="minorHAnsi" w:hAnsiTheme="minorHAnsi" w:cstheme="minorHAnsi"/>
                <w:sz w:val="26"/>
                <w:szCs w:val="26"/>
              </w:rPr>
            </w:pPr>
            <w:r>
              <w:rPr>
                <w:noProof/>
              </w:rPr>
              <w:drawing>
                <wp:inline distT="0" distB="0" distL="0" distR="0">
                  <wp:extent cx="2867349" cy="592455"/>
                  <wp:effectExtent l="0" t="0" r="9525" b="0"/>
                  <wp:docPr id="1" name="Picture 1" descr="Image result for Blue WH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ue WHale"/>
                          <pic:cNvPicPr>
                            <a:picLocks noChangeAspect="1" noChangeArrowheads="1"/>
                          </pic:cNvPicPr>
                        </pic:nvPicPr>
                        <pic:blipFill rotWithShape="1">
                          <a:blip r:embed="rId6">
                            <a:extLst>
                              <a:ext uri="{28A0092B-C50C-407E-A947-70E740481C1C}">
                                <a14:useLocalDpi xmlns:a14="http://schemas.microsoft.com/office/drawing/2010/main" val="0"/>
                              </a:ext>
                            </a:extLst>
                          </a:blip>
                          <a:srcRect t="7500" r="1462" b="27857"/>
                          <a:stretch/>
                        </pic:blipFill>
                        <pic:spPr bwMode="auto">
                          <a:xfrm>
                            <a:off x="0" y="0"/>
                            <a:ext cx="2872149" cy="59344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42" w:type="dxa"/>
          </w:tcPr>
          <w:p w:rsidR="002664F4" w:rsidRPr="00D4598F" w:rsidRDefault="002664F4" w:rsidP="00A108A1">
            <w:pPr>
              <w:pStyle w:val="p1"/>
              <w:rPr>
                <w:rFonts w:asciiTheme="minorHAnsi" w:hAnsiTheme="minorHAnsi" w:cstheme="minorHAnsi"/>
                <w:sz w:val="26"/>
                <w:szCs w:val="26"/>
              </w:rPr>
            </w:pPr>
            <w:r w:rsidRPr="00D4598F">
              <w:rPr>
                <w:rFonts w:asciiTheme="minorHAnsi" w:hAnsiTheme="minorHAnsi" w:cstheme="minorHAnsi"/>
                <w:sz w:val="26"/>
                <w:szCs w:val="26"/>
              </w:rPr>
              <w:t xml:space="preserve">Baleen </w:t>
            </w:r>
          </w:p>
        </w:tc>
        <w:tc>
          <w:tcPr>
            <w:tcW w:w="4492" w:type="dxa"/>
          </w:tcPr>
          <w:p w:rsidR="002664F4" w:rsidRPr="002664F4" w:rsidRDefault="002664F4" w:rsidP="00A108A1">
            <w:pPr>
              <w:rPr>
                <w:rFonts w:cstheme="minorHAnsi"/>
                <w:b/>
                <w:sz w:val="28"/>
                <w:szCs w:val="28"/>
              </w:rPr>
            </w:pPr>
            <w:r>
              <w:rPr>
                <w:rFonts w:cstheme="minorHAnsi"/>
                <w:sz w:val="28"/>
                <w:szCs w:val="28"/>
              </w:rPr>
              <w:t>The blue whales tried to eat a plastic bag, which got caught in their throats, so now it is difficult to swallow. Blue whale players must put one hand around their throat and may use their one free hand to pick up AND hold their beads.</w:t>
            </w:r>
          </w:p>
        </w:tc>
      </w:tr>
      <w:tr w:rsidR="00A108A1" w:rsidTr="00A108A1">
        <w:trPr>
          <w:trHeight w:val="572"/>
        </w:trPr>
        <w:tc>
          <w:tcPr>
            <w:tcW w:w="5166" w:type="dxa"/>
          </w:tcPr>
          <w:p w:rsidR="002664F4" w:rsidRPr="00D4598F" w:rsidRDefault="002664F4" w:rsidP="00A108A1">
            <w:pPr>
              <w:pStyle w:val="p1"/>
              <w:jc w:val="both"/>
              <w:rPr>
                <w:rFonts w:asciiTheme="minorHAnsi" w:hAnsiTheme="minorHAnsi" w:cstheme="minorHAnsi"/>
                <w:sz w:val="26"/>
                <w:szCs w:val="26"/>
              </w:rPr>
            </w:pPr>
            <w:r w:rsidRPr="00D4598F">
              <w:rPr>
                <w:rFonts w:asciiTheme="minorHAnsi" w:hAnsiTheme="minorHAnsi" w:cstheme="minorHAnsi"/>
                <w:sz w:val="26"/>
                <w:szCs w:val="26"/>
              </w:rPr>
              <w:t>Gray Whale</w:t>
            </w:r>
            <w:r w:rsidR="00A108A1">
              <w:rPr>
                <w:rFonts w:asciiTheme="minorHAnsi" w:hAnsiTheme="minorHAnsi" w:cstheme="minorHAnsi"/>
                <w:sz w:val="26"/>
                <w:szCs w:val="26"/>
              </w:rPr>
              <w:br/>
            </w:r>
            <w:r>
              <w:rPr>
                <w:rFonts w:asciiTheme="minorHAnsi" w:hAnsiTheme="minorHAnsi" w:cstheme="minorHAnsi"/>
                <w:sz w:val="26"/>
                <w:szCs w:val="26"/>
              </w:rPr>
              <w:br/>
            </w:r>
            <w:r>
              <w:t xml:space="preserve"> </w:t>
            </w:r>
            <w:r>
              <w:rPr>
                <w:noProof/>
              </w:rPr>
              <w:drawing>
                <wp:inline distT="0" distB="0" distL="0" distR="0">
                  <wp:extent cx="2692400" cy="868516"/>
                  <wp:effectExtent l="0" t="0" r="0" b="8255"/>
                  <wp:docPr id="2" name="Picture 2" descr="Image result for gray wh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ray whal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8763" r="1184" b="11377"/>
                          <a:stretch/>
                        </pic:blipFill>
                        <pic:spPr bwMode="auto">
                          <a:xfrm>
                            <a:off x="0" y="0"/>
                            <a:ext cx="2728994" cy="8803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42" w:type="dxa"/>
          </w:tcPr>
          <w:p w:rsidR="002664F4" w:rsidRPr="00D4598F" w:rsidRDefault="002664F4" w:rsidP="00A108A1">
            <w:pPr>
              <w:pStyle w:val="p1"/>
              <w:rPr>
                <w:rFonts w:asciiTheme="minorHAnsi" w:hAnsiTheme="minorHAnsi" w:cstheme="minorHAnsi"/>
                <w:sz w:val="26"/>
                <w:szCs w:val="26"/>
              </w:rPr>
            </w:pPr>
            <w:r w:rsidRPr="00D4598F">
              <w:rPr>
                <w:rFonts w:asciiTheme="minorHAnsi" w:hAnsiTheme="minorHAnsi" w:cstheme="minorHAnsi"/>
                <w:sz w:val="26"/>
                <w:szCs w:val="26"/>
              </w:rPr>
              <w:t>Sucker</w:t>
            </w:r>
            <w:r>
              <w:rPr>
                <w:rFonts w:asciiTheme="minorHAnsi" w:hAnsiTheme="minorHAnsi" w:cstheme="minorHAnsi"/>
                <w:sz w:val="26"/>
                <w:szCs w:val="26"/>
              </w:rPr>
              <w:t xml:space="preserve"> </w:t>
            </w:r>
          </w:p>
        </w:tc>
        <w:tc>
          <w:tcPr>
            <w:tcW w:w="4492" w:type="dxa"/>
          </w:tcPr>
          <w:p w:rsidR="002664F4" w:rsidRPr="002664F4" w:rsidRDefault="002664F4" w:rsidP="00A108A1">
            <w:pPr>
              <w:pStyle w:val="p1"/>
              <w:rPr>
                <w:rFonts w:asciiTheme="minorHAnsi" w:hAnsiTheme="minorHAnsi" w:cstheme="minorHAnsi"/>
                <w:sz w:val="26"/>
                <w:szCs w:val="26"/>
              </w:rPr>
            </w:pPr>
            <w:r>
              <w:rPr>
                <w:rFonts w:asciiTheme="minorHAnsi" w:hAnsiTheme="minorHAnsi" w:cstheme="minorHAnsi"/>
                <w:sz w:val="26"/>
                <w:szCs w:val="26"/>
              </w:rPr>
              <w:t xml:space="preserve">The gray whale mistook microplastics for food and ingested them! The grey whale has a stomach ache and has slowed down </w:t>
            </w:r>
            <w:r w:rsidR="00A108A1">
              <w:rPr>
                <w:rFonts w:asciiTheme="minorHAnsi" w:hAnsiTheme="minorHAnsi" w:cstheme="minorHAnsi"/>
                <w:sz w:val="26"/>
                <w:szCs w:val="26"/>
              </w:rPr>
              <w:t>tremendously</w:t>
            </w:r>
            <w:r>
              <w:rPr>
                <w:rFonts w:asciiTheme="minorHAnsi" w:hAnsiTheme="minorHAnsi" w:cstheme="minorHAnsi"/>
                <w:sz w:val="26"/>
                <w:szCs w:val="26"/>
              </w:rPr>
              <w:t>, to symbolize this,</w:t>
            </w:r>
            <w:r w:rsidR="00C673AD">
              <w:rPr>
                <w:rFonts w:asciiTheme="minorHAnsi" w:hAnsiTheme="minorHAnsi" w:cstheme="minorHAnsi"/>
                <w:sz w:val="26"/>
                <w:szCs w:val="26"/>
              </w:rPr>
              <w:t xml:space="preserve"> grey whale players must count 3</w:t>
            </w:r>
            <w:bookmarkStart w:id="0" w:name="_GoBack"/>
            <w:bookmarkEnd w:id="0"/>
            <w:r>
              <w:rPr>
                <w:rFonts w:asciiTheme="minorHAnsi" w:hAnsiTheme="minorHAnsi" w:cstheme="minorHAnsi"/>
                <w:sz w:val="26"/>
                <w:szCs w:val="26"/>
              </w:rPr>
              <w:t xml:space="preserve"> ‘mississippis’ before grabbing each bead.</w:t>
            </w:r>
          </w:p>
        </w:tc>
      </w:tr>
      <w:tr w:rsidR="00A108A1" w:rsidTr="00A108A1">
        <w:trPr>
          <w:trHeight w:val="2536"/>
        </w:trPr>
        <w:tc>
          <w:tcPr>
            <w:tcW w:w="5166" w:type="dxa"/>
          </w:tcPr>
          <w:p w:rsidR="00A108A1" w:rsidRDefault="00A108A1" w:rsidP="00A108A1">
            <w:pPr>
              <w:pStyle w:val="p1"/>
              <w:rPr>
                <w:noProof/>
              </w:rPr>
            </w:pPr>
            <w:r>
              <w:rPr>
                <w:rFonts w:asciiTheme="minorHAnsi" w:hAnsiTheme="minorHAnsi" w:cstheme="minorHAnsi"/>
                <w:sz w:val="26"/>
                <w:szCs w:val="26"/>
              </w:rPr>
              <w:t>Humpback Whale</w:t>
            </w:r>
            <w:r>
              <w:rPr>
                <w:rFonts w:asciiTheme="minorHAnsi" w:hAnsiTheme="minorHAnsi" w:cstheme="minorHAnsi"/>
                <w:sz w:val="26"/>
                <w:szCs w:val="26"/>
              </w:rPr>
              <w:br/>
            </w:r>
          </w:p>
          <w:p w:rsidR="002664F4" w:rsidRPr="00D4598F" w:rsidRDefault="00A108A1" w:rsidP="00A108A1">
            <w:pPr>
              <w:pStyle w:val="p1"/>
              <w:jc w:val="both"/>
              <w:rPr>
                <w:rFonts w:asciiTheme="minorHAnsi" w:hAnsiTheme="minorHAnsi" w:cstheme="minorHAnsi"/>
                <w:sz w:val="26"/>
                <w:szCs w:val="26"/>
              </w:rPr>
            </w:pPr>
            <w:r>
              <w:rPr>
                <w:noProof/>
              </w:rPr>
              <w:drawing>
                <wp:inline distT="0" distB="0" distL="0" distR="0">
                  <wp:extent cx="2012950" cy="1377281"/>
                  <wp:effectExtent l="0" t="0" r="6350" b="0"/>
                  <wp:docPr id="3" name="Picture 3" descr="Image result for humpback wh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humpback whal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685" b="4849"/>
                          <a:stretch/>
                        </pic:blipFill>
                        <pic:spPr bwMode="auto">
                          <a:xfrm>
                            <a:off x="0" y="0"/>
                            <a:ext cx="2061196" cy="141029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42" w:type="dxa"/>
          </w:tcPr>
          <w:p w:rsidR="002664F4" w:rsidRPr="00D4598F" w:rsidRDefault="002664F4" w:rsidP="00A108A1">
            <w:pPr>
              <w:pStyle w:val="p1"/>
              <w:rPr>
                <w:rFonts w:asciiTheme="minorHAnsi" w:hAnsiTheme="minorHAnsi" w:cstheme="minorHAnsi"/>
                <w:sz w:val="26"/>
                <w:szCs w:val="26"/>
              </w:rPr>
            </w:pPr>
            <w:r w:rsidRPr="00D4598F">
              <w:rPr>
                <w:rFonts w:asciiTheme="minorHAnsi" w:hAnsiTheme="minorHAnsi" w:cstheme="minorHAnsi"/>
                <w:sz w:val="26"/>
                <w:szCs w:val="26"/>
              </w:rPr>
              <w:t xml:space="preserve">Gulper </w:t>
            </w:r>
          </w:p>
        </w:tc>
        <w:tc>
          <w:tcPr>
            <w:tcW w:w="4492" w:type="dxa"/>
          </w:tcPr>
          <w:p w:rsidR="002664F4" w:rsidRDefault="002664F4" w:rsidP="00A108A1">
            <w:pPr>
              <w:pStyle w:val="p1"/>
              <w:rPr>
                <w:rFonts w:asciiTheme="minorHAnsi" w:hAnsiTheme="minorHAnsi" w:cstheme="minorHAnsi"/>
                <w:b/>
                <w:sz w:val="26"/>
                <w:szCs w:val="26"/>
              </w:rPr>
            </w:pPr>
            <w:r w:rsidRPr="002664F4">
              <w:rPr>
                <w:rFonts w:cstheme="minorHAnsi"/>
                <w:sz w:val="28"/>
                <w:szCs w:val="28"/>
              </w:rPr>
              <w:t xml:space="preserve">The </w:t>
            </w:r>
            <w:r>
              <w:rPr>
                <w:rFonts w:cstheme="minorHAnsi"/>
                <w:sz w:val="28"/>
                <w:szCs w:val="28"/>
              </w:rPr>
              <w:t>h</w:t>
            </w:r>
            <w:r w:rsidRPr="002664F4">
              <w:rPr>
                <w:rFonts w:cstheme="minorHAnsi"/>
                <w:sz w:val="28"/>
                <w:szCs w:val="28"/>
              </w:rPr>
              <w:t xml:space="preserve">umpback whale </w:t>
            </w:r>
            <w:r>
              <w:rPr>
                <w:rFonts w:cstheme="minorHAnsi"/>
                <w:sz w:val="28"/>
                <w:szCs w:val="28"/>
              </w:rPr>
              <w:t>got its tale tangled in</w:t>
            </w:r>
            <w:r w:rsidRPr="002664F4">
              <w:rPr>
                <w:rFonts w:cstheme="minorHAnsi"/>
                <w:sz w:val="28"/>
                <w:szCs w:val="28"/>
              </w:rPr>
              <w:t xml:space="preserve"> plastic fishing line leftover from old fishing boats. To symbolize this, humpback whale players must hop on one foot during the next round.</w:t>
            </w:r>
          </w:p>
        </w:tc>
      </w:tr>
      <w:tr w:rsidR="00A108A1" w:rsidTr="00A108A1">
        <w:trPr>
          <w:trHeight w:val="2086"/>
        </w:trPr>
        <w:tc>
          <w:tcPr>
            <w:tcW w:w="5166" w:type="dxa"/>
          </w:tcPr>
          <w:p w:rsidR="002664F4" w:rsidRDefault="002664F4" w:rsidP="00A108A1">
            <w:pPr>
              <w:pStyle w:val="p1"/>
              <w:jc w:val="both"/>
              <w:rPr>
                <w:rFonts w:asciiTheme="minorHAnsi" w:hAnsiTheme="minorHAnsi" w:cstheme="minorHAnsi"/>
                <w:sz w:val="26"/>
                <w:szCs w:val="26"/>
              </w:rPr>
            </w:pPr>
            <w:r w:rsidRPr="00D4598F">
              <w:rPr>
                <w:rFonts w:asciiTheme="minorHAnsi" w:hAnsiTheme="minorHAnsi" w:cstheme="minorHAnsi"/>
                <w:sz w:val="26"/>
                <w:szCs w:val="26"/>
              </w:rPr>
              <w:t>Minke Whale</w:t>
            </w:r>
          </w:p>
          <w:p w:rsidR="00A108A1" w:rsidRPr="00D4598F" w:rsidRDefault="00A108A1" w:rsidP="00A108A1">
            <w:pPr>
              <w:pStyle w:val="p1"/>
              <w:jc w:val="both"/>
              <w:rPr>
                <w:rFonts w:asciiTheme="minorHAnsi" w:hAnsiTheme="minorHAnsi" w:cstheme="minorHAnsi"/>
                <w:sz w:val="26"/>
                <w:szCs w:val="26"/>
              </w:rPr>
            </w:pPr>
            <w:r>
              <w:rPr>
                <w:noProof/>
              </w:rPr>
              <w:drawing>
                <wp:inline distT="0" distB="0" distL="0" distR="0" wp14:anchorId="3E2118B1" wp14:editId="0ABD85FD">
                  <wp:extent cx="2788114" cy="951865"/>
                  <wp:effectExtent l="0" t="0" r="0" b="635"/>
                  <wp:docPr id="5" name="Picture 5" descr="Image result for minke wh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minke whal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3706" r="381" b="18274"/>
                          <a:stretch/>
                        </pic:blipFill>
                        <pic:spPr bwMode="auto">
                          <a:xfrm>
                            <a:off x="0" y="0"/>
                            <a:ext cx="2852351" cy="97379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42" w:type="dxa"/>
          </w:tcPr>
          <w:p w:rsidR="002664F4" w:rsidRPr="00D4598F" w:rsidRDefault="002664F4" w:rsidP="00A108A1">
            <w:pPr>
              <w:pStyle w:val="p1"/>
              <w:rPr>
                <w:rFonts w:asciiTheme="minorHAnsi" w:hAnsiTheme="minorHAnsi" w:cstheme="minorHAnsi"/>
                <w:sz w:val="26"/>
                <w:szCs w:val="26"/>
              </w:rPr>
            </w:pPr>
            <w:r w:rsidRPr="00D4598F">
              <w:rPr>
                <w:rFonts w:asciiTheme="minorHAnsi" w:hAnsiTheme="minorHAnsi" w:cstheme="minorHAnsi"/>
                <w:sz w:val="26"/>
                <w:szCs w:val="26"/>
              </w:rPr>
              <w:t>Lunge Feeder</w:t>
            </w:r>
          </w:p>
        </w:tc>
        <w:tc>
          <w:tcPr>
            <w:tcW w:w="4492" w:type="dxa"/>
          </w:tcPr>
          <w:p w:rsidR="002664F4" w:rsidRPr="00A108A1" w:rsidRDefault="002664F4" w:rsidP="00A108A1">
            <w:pPr>
              <w:rPr>
                <w:rFonts w:cstheme="minorHAnsi"/>
                <w:sz w:val="28"/>
                <w:szCs w:val="28"/>
              </w:rPr>
            </w:pPr>
            <w:r w:rsidRPr="00D4598F">
              <w:rPr>
                <w:rFonts w:cstheme="minorHAnsi"/>
                <w:sz w:val="28"/>
                <w:szCs w:val="28"/>
              </w:rPr>
              <w:t xml:space="preserve">The </w:t>
            </w:r>
            <w:r>
              <w:rPr>
                <w:rFonts w:cstheme="minorHAnsi"/>
                <w:sz w:val="28"/>
                <w:szCs w:val="28"/>
              </w:rPr>
              <w:t>mi</w:t>
            </w:r>
            <w:r w:rsidRPr="00D4598F">
              <w:rPr>
                <w:rFonts w:cstheme="minorHAnsi"/>
                <w:sz w:val="28"/>
                <w:szCs w:val="28"/>
              </w:rPr>
              <w:t xml:space="preserve">nke whale swam into a six-pack ring and got its fin stuck. </w:t>
            </w:r>
            <w:r>
              <w:rPr>
                <w:rFonts w:cstheme="minorHAnsi"/>
                <w:sz w:val="28"/>
                <w:szCs w:val="28"/>
              </w:rPr>
              <w:t>Mi</w:t>
            </w:r>
            <w:r w:rsidRPr="00D4598F">
              <w:rPr>
                <w:rFonts w:cstheme="minorHAnsi"/>
                <w:sz w:val="28"/>
                <w:szCs w:val="28"/>
              </w:rPr>
              <w:t>nke Whale players must keep their little fingers clasped together behind their backs during the next round, even while picking up the beads.</w:t>
            </w:r>
          </w:p>
        </w:tc>
      </w:tr>
      <w:tr w:rsidR="00A108A1" w:rsidTr="00A108A1">
        <w:trPr>
          <w:trHeight w:val="2482"/>
        </w:trPr>
        <w:tc>
          <w:tcPr>
            <w:tcW w:w="5166" w:type="dxa"/>
          </w:tcPr>
          <w:p w:rsidR="002664F4" w:rsidRPr="00D4598F" w:rsidRDefault="002664F4" w:rsidP="00A108A1">
            <w:pPr>
              <w:pStyle w:val="p1"/>
              <w:rPr>
                <w:rFonts w:asciiTheme="minorHAnsi" w:hAnsiTheme="minorHAnsi" w:cstheme="minorHAnsi"/>
                <w:sz w:val="26"/>
                <w:szCs w:val="26"/>
              </w:rPr>
            </w:pPr>
            <w:r w:rsidRPr="00D4598F">
              <w:rPr>
                <w:rFonts w:asciiTheme="minorHAnsi" w:hAnsiTheme="minorHAnsi" w:cstheme="minorHAnsi"/>
                <w:sz w:val="26"/>
                <w:szCs w:val="26"/>
              </w:rPr>
              <w:t>Killer Whale</w:t>
            </w:r>
            <w:r w:rsidR="00A108A1">
              <w:rPr>
                <w:rFonts w:asciiTheme="minorHAnsi" w:hAnsiTheme="minorHAnsi" w:cstheme="minorHAnsi"/>
                <w:sz w:val="26"/>
                <w:szCs w:val="26"/>
              </w:rPr>
              <w:br/>
            </w:r>
            <w:r w:rsidR="00A108A1">
              <w:t xml:space="preserve"> </w:t>
            </w:r>
            <w:r w:rsidR="00A108A1">
              <w:rPr>
                <w:noProof/>
              </w:rPr>
              <w:drawing>
                <wp:inline distT="0" distB="0" distL="0" distR="0">
                  <wp:extent cx="2349875" cy="1485900"/>
                  <wp:effectExtent l="0" t="0" r="0" b="0"/>
                  <wp:docPr id="4" name="Picture 4" descr="Image result for killer wh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killer wha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2384690" cy="1507914"/>
                          </a:xfrm>
                          <a:prstGeom prst="rect">
                            <a:avLst/>
                          </a:prstGeom>
                          <a:noFill/>
                          <a:ln>
                            <a:noFill/>
                          </a:ln>
                        </pic:spPr>
                      </pic:pic>
                    </a:graphicData>
                  </a:graphic>
                </wp:inline>
              </w:drawing>
            </w:r>
          </w:p>
        </w:tc>
        <w:tc>
          <w:tcPr>
            <w:tcW w:w="1742" w:type="dxa"/>
          </w:tcPr>
          <w:p w:rsidR="002664F4" w:rsidRPr="00D4598F" w:rsidRDefault="002664F4" w:rsidP="00A108A1">
            <w:pPr>
              <w:pStyle w:val="p1"/>
              <w:rPr>
                <w:rFonts w:asciiTheme="minorHAnsi" w:hAnsiTheme="minorHAnsi" w:cstheme="minorHAnsi"/>
                <w:sz w:val="26"/>
                <w:szCs w:val="26"/>
              </w:rPr>
            </w:pPr>
            <w:r w:rsidRPr="00D4598F">
              <w:rPr>
                <w:rFonts w:asciiTheme="minorHAnsi" w:hAnsiTheme="minorHAnsi" w:cstheme="minorHAnsi"/>
                <w:sz w:val="26"/>
                <w:szCs w:val="26"/>
              </w:rPr>
              <w:t>Toothed Whale</w:t>
            </w:r>
          </w:p>
        </w:tc>
        <w:tc>
          <w:tcPr>
            <w:tcW w:w="4492" w:type="dxa"/>
          </w:tcPr>
          <w:p w:rsidR="002664F4" w:rsidRDefault="002664F4" w:rsidP="00A108A1">
            <w:pPr>
              <w:pStyle w:val="p1"/>
              <w:rPr>
                <w:rFonts w:asciiTheme="minorHAnsi" w:hAnsiTheme="minorHAnsi" w:cstheme="minorHAnsi"/>
                <w:b/>
                <w:sz w:val="26"/>
                <w:szCs w:val="26"/>
              </w:rPr>
            </w:pPr>
            <w:r w:rsidRPr="00D4598F">
              <w:rPr>
                <w:rFonts w:cstheme="minorHAnsi"/>
                <w:sz w:val="28"/>
                <w:szCs w:val="28"/>
              </w:rPr>
              <w:t>The killer whale were curious about something they saw floating in the water and got tangled in a plastic strap. To symbolize this, killer whale players must grab their ankles with their hands and waddle (they can still use their hands to pick beads up).</w:t>
            </w:r>
          </w:p>
        </w:tc>
      </w:tr>
    </w:tbl>
    <w:p w:rsidR="003A3E48" w:rsidRPr="002664F4" w:rsidRDefault="003A3E48">
      <w:pPr>
        <w:rPr>
          <w:rFonts w:cstheme="minorHAnsi"/>
          <w:sz w:val="28"/>
          <w:szCs w:val="28"/>
        </w:rPr>
      </w:pPr>
    </w:p>
    <w:sectPr w:rsidR="003A3E48" w:rsidRPr="002664F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67D" w:rsidRDefault="007E467D" w:rsidP="00A108A1">
      <w:r>
        <w:separator/>
      </w:r>
    </w:p>
  </w:endnote>
  <w:endnote w:type="continuationSeparator" w:id="0">
    <w:p w:rsidR="007E467D" w:rsidRDefault="007E467D" w:rsidP="00A1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67D" w:rsidRDefault="007E467D" w:rsidP="00A108A1">
      <w:r>
        <w:separator/>
      </w:r>
    </w:p>
  </w:footnote>
  <w:footnote w:type="continuationSeparator" w:id="0">
    <w:p w:rsidR="007E467D" w:rsidRDefault="007E467D" w:rsidP="00A10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8A1" w:rsidRPr="00A108A1" w:rsidRDefault="00A108A1" w:rsidP="00A108A1">
    <w:pPr>
      <w:pStyle w:val="Header"/>
      <w:jc w:val="center"/>
      <w:rPr>
        <w:b/>
        <w:sz w:val="28"/>
        <w:szCs w:val="28"/>
      </w:rPr>
    </w:pPr>
    <w:r w:rsidRPr="00A108A1">
      <w:rPr>
        <w:b/>
        <w:sz w:val="28"/>
        <w:szCs w:val="28"/>
      </w:rPr>
      <w:t>Feeding Frenzy: Whale Feeding Strategy Scenarios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98F"/>
    <w:rsid w:val="002664F4"/>
    <w:rsid w:val="003A3E48"/>
    <w:rsid w:val="007E467D"/>
    <w:rsid w:val="00A108A1"/>
    <w:rsid w:val="00C673AD"/>
    <w:rsid w:val="00D4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2E43C"/>
  <w15:chartTrackingRefBased/>
  <w15:docId w15:val="{5B419191-E87E-4200-9E02-C058C257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98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4598F"/>
    <w:rPr>
      <w:sz w:val="18"/>
      <w:szCs w:val="18"/>
    </w:rPr>
  </w:style>
  <w:style w:type="paragraph" w:styleId="CommentText">
    <w:name w:val="annotation text"/>
    <w:basedOn w:val="Normal"/>
    <w:link w:val="CommentTextChar"/>
    <w:uiPriority w:val="99"/>
    <w:semiHidden/>
    <w:unhideWhenUsed/>
    <w:rsid w:val="00D4598F"/>
  </w:style>
  <w:style w:type="character" w:customStyle="1" w:styleId="CommentTextChar">
    <w:name w:val="Comment Text Char"/>
    <w:basedOn w:val="DefaultParagraphFont"/>
    <w:link w:val="CommentText"/>
    <w:uiPriority w:val="99"/>
    <w:semiHidden/>
    <w:rsid w:val="00D4598F"/>
    <w:rPr>
      <w:sz w:val="24"/>
      <w:szCs w:val="24"/>
    </w:rPr>
  </w:style>
  <w:style w:type="paragraph" w:styleId="BalloonText">
    <w:name w:val="Balloon Text"/>
    <w:basedOn w:val="Normal"/>
    <w:link w:val="BalloonTextChar"/>
    <w:uiPriority w:val="99"/>
    <w:semiHidden/>
    <w:unhideWhenUsed/>
    <w:rsid w:val="00D459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98F"/>
    <w:rPr>
      <w:rFonts w:ascii="Segoe UI" w:hAnsi="Segoe UI" w:cs="Segoe UI"/>
      <w:sz w:val="18"/>
      <w:szCs w:val="18"/>
    </w:rPr>
  </w:style>
  <w:style w:type="paragraph" w:customStyle="1" w:styleId="p1">
    <w:name w:val="p1"/>
    <w:basedOn w:val="Normal"/>
    <w:rsid w:val="00D4598F"/>
    <w:rPr>
      <w:rFonts w:ascii="Times" w:hAnsi="Times" w:cs="Times New Roman"/>
      <w:sz w:val="18"/>
      <w:szCs w:val="18"/>
    </w:rPr>
  </w:style>
  <w:style w:type="table" w:styleId="TableGrid">
    <w:name w:val="Table Grid"/>
    <w:basedOn w:val="TableNormal"/>
    <w:uiPriority w:val="39"/>
    <w:rsid w:val="00D45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08A1"/>
    <w:pPr>
      <w:tabs>
        <w:tab w:val="center" w:pos="4680"/>
        <w:tab w:val="right" w:pos="9360"/>
      </w:tabs>
    </w:pPr>
  </w:style>
  <w:style w:type="character" w:customStyle="1" w:styleId="HeaderChar">
    <w:name w:val="Header Char"/>
    <w:basedOn w:val="DefaultParagraphFont"/>
    <w:link w:val="Header"/>
    <w:uiPriority w:val="99"/>
    <w:rsid w:val="00A108A1"/>
    <w:rPr>
      <w:sz w:val="24"/>
      <w:szCs w:val="24"/>
    </w:rPr>
  </w:style>
  <w:style w:type="paragraph" w:styleId="Footer">
    <w:name w:val="footer"/>
    <w:basedOn w:val="Normal"/>
    <w:link w:val="FooterChar"/>
    <w:uiPriority w:val="99"/>
    <w:unhideWhenUsed/>
    <w:rsid w:val="00A108A1"/>
    <w:pPr>
      <w:tabs>
        <w:tab w:val="center" w:pos="4680"/>
        <w:tab w:val="right" w:pos="9360"/>
      </w:tabs>
    </w:pPr>
  </w:style>
  <w:style w:type="character" w:customStyle="1" w:styleId="FooterChar">
    <w:name w:val="Footer Char"/>
    <w:basedOn w:val="DefaultParagraphFont"/>
    <w:link w:val="Footer"/>
    <w:uiPriority w:val="99"/>
    <w:rsid w:val="00A108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Amity Kaelynn</dc:creator>
  <cp:keywords/>
  <dc:description/>
  <cp:lastModifiedBy>Elliott, Amity Kaelynn</cp:lastModifiedBy>
  <cp:revision>2</cp:revision>
  <dcterms:created xsi:type="dcterms:W3CDTF">2018-06-21T23:01:00Z</dcterms:created>
  <dcterms:modified xsi:type="dcterms:W3CDTF">2018-06-21T23:37:00Z</dcterms:modified>
</cp:coreProperties>
</file>